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63"/>
        <w:jc w:val="center"/>
        <w:rPr>
          <w:rFonts w:ascii="Times New Roman" w:hAnsi="Times New Roman"/>
          <w:color w:val="4472C4"/>
          <w:lang w:eastAsia="ru-RU"/>
        </w:rPr>
      </w:pPr>
      <w:r>
        <w:rPr>
          <w:rFonts w:ascii="Times New Roman" w:hAnsi="Times New Roman"/>
          <w:color w:val="4472C4"/>
          <w:lang w:eastAsia="ru-RU"/>
        </w:rPr>
      </w:r>
      <w:r>
        <w:rPr>
          <w:rFonts w:ascii="Times New Roman" w:hAnsi="Times New Roman"/>
          <w:color w:val="4472C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16122" cy="2374945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6416122" cy="2374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05.2pt;height:187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/>
          <w:b/>
          <w:color w:val="4472C4"/>
          <w:sz w:val="40"/>
          <w:szCs w:val="40"/>
        </w:rPr>
      </w:r>
      <w:r/>
    </w:p>
    <w:p>
      <w:pPr>
        <w:pStyle w:val="563"/>
        <w:jc w:val="center"/>
        <w:rPr>
          <w:rFonts w:ascii="Times New Roman" w:hAnsi="Times New Roman"/>
          <w:color w:val="4472C4"/>
          <w:sz w:val="36"/>
        </w:rPr>
      </w:pPr>
      <w:r>
        <w:rPr>
          <w:rFonts w:ascii="Times New Roman" w:hAnsi="Times New Roman"/>
          <w:color w:val="4472C4"/>
          <w:sz w:val="36"/>
          <w:lang w:eastAsia="ru-RU"/>
        </w:rPr>
      </w:r>
      <w:r>
        <w:rPr>
          <w:rFonts w:ascii="Times New Roman" w:hAnsi="Times New Roman"/>
          <w:color w:val="4472C4"/>
          <w:sz w:val="36"/>
          <w:lang w:eastAsia="ru-RU"/>
        </w:rPr>
      </w:r>
      <w:r/>
    </w:p>
    <w:p>
      <w:pPr>
        <w:pStyle w:val="563"/>
        <w:jc w:val="center"/>
        <w:rPr>
          <w:rFonts w:ascii="Times New Roman" w:hAnsi="Times New Roman"/>
          <w:b/>
          <w:color w:val="366191" w:themeColor="accent1" w:themeShade="BF"/>
          <w:sz w:val="36"/>
          <w:szCs w:val="40"/>
        </w:rPr>
      </w:pPr>
      <w:r>
        <w:rPr>
          <w:rFonts w:ascii="Times New Roman" w:hAnsi="Times New Roman"/>
          <w:b/>
          <w:color w:val="0F243E" w:themeColor="text2" w:themeShade="80"/>
          <w:sz w:val="36"/>
          <w:szCs w:val="40"/>
        </w:rPr>
        <w:t xml:space="preserve"> </w:t>
      </w:r>
      <w:r>
        <w:rPr>
          <w:rFonts w:ascii="Times New Roman" w:hAnsi="Times New Roman"/>
          <w:b/>
          <w:color w:val="366191" w:themeColor="accent1" w:themeShade="BF"/>
          <w:sz w:val="36"/>
          <w:szCs w:val="40"/>
        </w:rPr>
        <w:t xml:space="preserve">Международный</w:t>
      </w:r>
      <w:r>
        <w:rPr>
          <w:rFonts w:ascii="Times New Roman" w:hAnsi="Times New Roman"/>
          <w:b/>
          <w:color w:val="366191" w:themeColor="accent1" w:themeShade="BF"/>
          <w:sz w:val="36"/>
          <w:szCs w:val="40"/>
        </w:rPr>
        <w:t xml:space="preserve"> открытый онлайн-конкурс </w:t>
      </w:r>
      <w:r/>
    </w:p>
    <w:p>
      <w:pPr>
        <w:pStyle w:val="563"/>
        <w:jc w:val="center"/>
        <w:rPr>
          <w:rFonts w:ascii="Times New Roman" w:hAnsi="Times New Roman"/>
          <w:b/>
          <w:color w:val="366191"/>
          <w:sz w:val="36"/>
          <w:szCs w:val="40"/>
        </w:rPr>
      </w:pPr>
      <w:r>
        <w:rPr>
          <w:rFonts w:ascii="Times New Roman" w:hAnsi="Times New Roman"/>
          <w:b/>
          <w:color w:val="366191" w:themeColor="accent1" w:themeShade="BF"/>
          <w:sz w:val="36"/>
          <w:szCs w:val="40"/>
        </w:rPr>
        <w:t xml:space="preserve">юных музыкантов </w:t>
      </w:r>
      <w:r>
        <w:rPr>
          <w:color w:val="366191" w:themeColor="accent1" w:themeShade="BF"/>
          <w:sz w:val="36"/>
        </w:rPr>
      </w:r>
      <w:r/>
    </w:p>
    <w:p>
      <w:pPr>
        <w:pStyle w:val="563"/>
        <w:jc w:val="center"/>
        <w:rPr>
          <w:rFonts w:ascii="Times New Roman" w:hAnsi="Times New Roman"/>
          <w:b/>
          <w:color w:val="366191"/>
          <w:sz w:val="52"/>
          <w:szCs w:val="40"/>
        </w:rPr>
      </w:pPr>
      <w:r>
        <w:rPr>
          <w:rFonts w:ascii="Times New Roman" w:hAnsi="Times New Roman"/>
          <w:b/>
          <w:color w:val="366191" w:themeColor="accent1" w:themeShade="BF"/>
          <w:sz w:val="48"/>
          <w:szCs w:val="40"/>
        </w:rPr>
        <w:t xml:space="preserve"> </w:t>
      </w:r>
      <w:r>
        <w:rPr>
          <w:rFonts w:ascii="Times New Roman" w:hAnsi="Times New Roman"/>
          <w:b/>
          <w:color w:val="366191" w:themeColor="accent1" w:themeShade="BF"/>
          <w:sz w:val="52"/>
          <w:szCs w:val="40"/>
          <w:lang w:val="en-US"/>
        </w:rPr>
        <w:t xml:space="preserve">Winterreise</w:t>
      </w:r>
      <w:r>
        <w:rPr>
          <w:rFonts w:ascii="Times New Roman" w:hAnsi="Times New Roman"/>
          <w:b/>
          <w:color w:val="366191" w:themeColor="accent1" w:themeShade="BF"/>
          <w:sz w:val="52"/>
          <w:szCs w:val="40"/>
          <w:lang w:val="ru-RU"/>
        </w:rPr>
        <w:t xml:space="preserve">-</w:t>
      </w:r>
      <w:r>
        <w:rPr>
          <w:rFonts w:ascii="Times New Roman" w:hAnsi="Times New Roman"/>
          <w:b/>
          <w:color w:val="366191" w:themeColor="accent1" w:themeShade="BF"/>
          <w:sz w:val="52"/>
          <w:szCs w:val="40"/>
          <w:lang w:val="en-US"/>
        </w:rPr>
        <w:t xml:space="preserve">Debut</w:t>
      </w:r>
      <w:r>
        <w:rPr>
          <w:color w:val="366191" w:themeColor="accent1" w:themeShade="BF"/>
          <w:sz w:val="52"/>
        </w:rPr>
      </w:r>
      <w:r/>
    </w:p>
    <w:p>
      <w:pPr>
        <w:pStyle w:val="5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F243E"/>
          <w:sz w:val="24"/>
          <w:szCs w:val="24"/>
          <w:shd w:val="clear" w:color="auto" w:fill="FFFFFF"/>
        </w:rPr>
      </w:r>
      <w:r/>
    </w:p>
    <w:p>
      <w:pPr>
        <w:pStyle w:val="563"/>
        <w:jc w:val="both"/>
        <w:rPr>
          <w:rFonts w:ascii="Times New Roman" w:hAnsi="Times New Roman"/>
          <w:b/>
          <w:color w:val="0F243E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</w:rPr>
        <w:t xml:space="preserve">К участию в конкурсе приглашаются </w:t>
      </w:r>
      <w:r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</w:rPr>
        <w:t xml:space="preserve">юные музыканты всех специальностей в возрасте от 3 до 12 лет включительно.</w:t>
      </w:r>
      <w:r/>
    </w:p>
    <w:p>
      <w:pPr>
        <w:pStyle w:val="56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Возраст конкурсантов определяется на 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 xml:space="preserve">01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 xml:space="preserve">марта </w:t>
      </w:r>
      <w:r>
        <w:rPr>
          <w:rFonts w:ascii="Times New Roman" w:hAnsi="Times New Roman"/>
          <w:color w:val="FF0000"/>
          <w:sz w:val="24"/>
          <w:szCs w:val="24"/>
        </w:rPr>
        <w:t xml:space="preserve">2025 года</w:t>
      </w:r>
      <w:r>
        <w:rPr>
          <w:color w:val="FF0000"/>
        </w:rPr>
      </w:r>
      <w:r/>
    </w:p>
    <w:p>
      <w:pPr>
        <w:pStyle w:val="563"/>
        <w:jc w:val="both"/>
        <w:rPr>
          <w:rStyle w:val="719"/>
          <w:rFonts w:ascii="Times New Roman" w:hAnsi="Times New Roman"/>
          <w:b w:val="false"/>
          <w:color w:val="0F243E"/>
          <w:sz w:val="24"/>
          <w:szCs w:val="24"/>
        </w:rPr>
      </w:pPr>
      <w:r>
        <w:rPr>
          <w:rFonts w:ascii="Times New Roman" w:hAnsi="Times New Roman"/>
          <w:b w:val="false"/>
          <w:color w:val="0F243E"/>
          <w:sz w:val="24"/>
          <w:szCs w:val="24"/>
        </w:rPr>
      </w:r>
      <w:r/>
    </w:p>
    <w:p>
      <w:pPr>
        <w:pStyle w:val="563"/>
        <w:jc w:val="both"/>
        <w:rPr>
          <w:rStyle w:val="719"/>
          <w:rFonts w:ascii="Times New Roman" w:hAnsi="Times New Roman"/>
          <w:b w:val="false"/>
          <w:color w:val="0F243E"/>
          <w:sz w:val="24"/>
          <w:szCs w:val="24"/>
        </w:rPr>
      </w:pPr>
      <w:r>
        <w:rPr>
          <w:rFonts w:ascii="Times New Roman" w:hAnsi="Times New Roman"/>
          <w:b w:val="false"/>
          <w:color w:val="0F243E"/>
          <w:sz w:val="24"/>
          <w:szCs w:val="24"/>
        </w:rPr>
      </w:r>
      <w:r/>
    </w:p>
    <w:p>
      <w:pPr>
        <w:pStyle w:val="563"/>
        <w:numPr>
          <w:ilvl w:val="0"/>
          <w:numId w:val="1"/>
        </w:numPr>
        <w:jc w:val="center"/>
        <w:rPr>
          <w:rStyle w:val="719"/>
          <w:rFonts w:ascii="Times New Roman" w:hAnsi="Times New Roman" w:cs="Times New Roman" w:eastAsia="Times New Roman"/>
          <w:b w:val="false"/>
          <w:color w:val="17365C"/>
          <w:sz w:val="24"/>
          <w:szCs w:val="24"/>
          <w:u w:val="single"/>
        </w:rPr>
      </w:pPr>
      <w:r>
        <w:rPr>
          <w:rStyle w:val="719"/>
          <w:rFonts w:ascii="Times New Roman" w:hAnsi="Times New Roman" w:cs="Times New Roman" w:eastAsia="Times New Roman"/>
          <w:b w:val="false"/>
          <w:color w:val="17365C" w:themeColor="text2" w:themeShade="BF"/>
          <w:sz w:val="24"/>
          <w:szCs w:val="24"/>
          <w:u w:val="single"/>
        </w:rPr>
        <w:t xml:space="preserve">ЦЕЛИ И ЗАДАЧИ КОНКУРСА</w:t>
      </w:r>
      <w:r>
        <w:rPr>
          <w:rFonts w:ascii="Times New Roman" w:hAnsi="Times New Roman" w:cs="Times New Roman" w:eastAsia="Times New Roman"/>
          <w:color w:val="17365C" w:themeColor="text2" w:themeShade="BF"/>
        </w:rPr>
      </w:r>
      <w:r/>
    </w:p>
    <w:p>
      <w:pPr>
        <w:pStyle w:val="563"/>
        <w:jc w:val="both"/>
        <w:rPr>
          <w:rStyle w:val="719"/>
          <w:rFonts w:ascii="Times New Roman" w:hAnsi="Times New Roman" w:cs="Times New Roman" w:eastAsia="Times New Roman"/>
          <w:b w:val="false"/>
          <w:color w:val="17365C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color w:val="17365C" w:themeColor="text2" w:themeShade="BF"/>
          <w:sz w:val="24"/>
          <w:szCs w:val="24"/>
        </w:rPr>
      </w:r>
      <w:r>
        <w:rPr>
          <w:rFonts w:ascii="Times New Roman" w:hAnsi="Times New Roman" w:cs="Times New Roman" w:eastAsia="Times New Roman"/>
          <w:color w:val="17365C" w:themeColor="text2" w:themeShade="BF"/>
        </w:rPr>
      </w:r>
      <w:r/>
    </w:p>
    <w:p>
      <w:pPr>
        <w:pStyle w:val="56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 w:eastAsia="Times New Roman"/>
          <w:color w:val="0F243E"/>
          <w:szCs w:val="24"/>
        </w:rPr>
      </w:pPr>
      <w:r>
        <w:rPr>
          <w:rStyle w:val="719"/>
          <w:rFonts w:ascii="Times New Roman" w:hAnsi="Times New Roman" w:cs="Times New Roman" w:eastAsia="Times New Roman"/>
          <w:b w:val="false"/>
          <w:color w:val="0F243E" w:themeColor="text2" w:themeShade="80"/>
          <w:sz w:val="24"/>
          <w:szCs w:val="24"/>
        </w:rPr>
      </w:r>
      <w:r>
        <w:rPr>
          <w:rFonts w:ascii="Times New Roman" w:hAnsi="Times New Roman" w:cs="Times New Roman" w:eastAsia="Times New Roman"/>
          <w:color w:val="0F243E" w:themeColor="text2" w:themeShade="80"/>
        </w:rPr>
        <w:t xml:space="preserve">поддержка и развитие творческих способностей детей младшего возраста;</w:t>
      </w:r>
      <w:r>
        <w:rPr>
          <w:rFonts w:ascii="Times New Roman" w:hAnsi="Times New Roman" w:cs="Times New Roman" w:eastAsia="Times New Roman"/>
          <w:color w:val="0F243E" w:themeColor="text2" w:themeShade="80"/>
        </w:rPr>
      </w:r>
      <w:r/>
    </w:p>
    <w:p>
      <w:pPr>
        <w:pStyle w:val="56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 w:eastAsia="Times New Roman"/>
          <w:color w:val="0F243E"/>
          <w:szCs w:val="24"/>
        </w:rPr>
      </w:pPr>
      <w:r>
        <w:rPr>
          <w:rFonts w:ascii="Times New Roman" w:hAnsi="Times New Roman" w:cs="Times New Roman" w:eastAsia="Times New Roman"/>
          <w:color w:val="0F243E" w:themeColor="text2" w:themeShade="80"/>
        </w:rPr>
      </w:r>
      <w:r>
        <w:rPr>
          <w:rFonts w:ascii="Times New Roman" w:hAnsi="Times New Roman" w:cs="Times New Roman" w:eastAsia="Times New Roman"/>
          <w:color w:val="0F243E" w:themeColor="text2" w:themeShade="80"/>
        </w:rPr>
        <w:t xml:space="preserve">приобретение юными исполнителями позитивного эмоционального отклика от выступления</w:t>
      </w:r>
      <w:r>
        <w:rPr>
          <w:rFonts w:ascii="Times New Roman" w:hAnsi="Times New Roman" w:cs="Times New Roman" w:eastAsia="Times New Roman"/>
          <w:color w:val="0F243E" w:themeColor="text2" w:themeShade="80"/>
        </w:rPr>
        <w:t xml:space="preserve">;</w:t>
      </w:r>
      <w:r>
        <w:rPr>
          <w:rFonts w:ascii="Times New Roman" w:hAnsi="Times New Roman" w:cs="Times New Roman" w:eastAsia="Times New Roman"/>
          <w:color w:val="0F243E" w:themeColor="text2" w:themeShade="80"/>
        </w:rPr>
      </w:r>
      <w:r/>
    </w:p>
    <w:p>
      <w:pPr>
        <w:pStyle w:val="563"/>
        <w:numPr>
          <w:ilvl w:val="0"/>
          <w:numId w:val="2"/>
        </w:numPr>
        <w:ind w:left="284" w:hanging="284"/>
        <w:jc w:val="both"/>
        <w:rPr>
          <w:rStyle w:val="719"/>
          <w:rFonts w:ascii="Times New Roman" w:hAnsi="Times New Roman" w:cs="Times New Roman" w:eastAsia="Times New Roman"/>
          <w:b w:val="false"/>
          <w:color w:val="0F243E"/>
          <w:sz w:val="24"/>
          <w:szCs w:val="24"/>
        </w:rPr>
      </w:pPr>
      <w:r>
        <w:rPr>
          <w:rFonts w:ascii="Times New Roman" w:hAnsi="Times New Roman" w:cs="Times New Roman" w:eastAsia="Times New Roman"/>
          <w:color w:val="0F243E" w:themeColor="text2" w:themeShade="80"/>
        </w:rPr>
      </w:r>
      <w:r>
        <w:rPr>
          <w:rStyle w:val="719"/>
          <w:rFonts w:ascii="Times New Roman" w:hAnsi="Times New Roman" w:cs="Times New Roman" w:eastAsia="Times New Roman"/>
          <w:b w:val="false"/>
          <w:color w:val="0F243E" w:themeColor="text2" w:themeShade="80"/>
          <w:sz w:val="24"/>
          <w:szCs w:val="24"/>
        </w:rPr>
        <w:t xml:space="preserve">повышение уровня исполнительского мастерства и расширение репертуара юных музыкантов;</w:t>
      </w:r>
      <w:r>
        <w:rPr>
          <w:rFonts w:ascii="Times New Roman" w:hAnsi="Times New Roman" w:cs="Times New Roman" w:eastAsia="Times New Roman"/>
          <w:color w:val="0F243E" w:themeColor="text2" w:themeShade="80"/>
        </w:rPr>
      </w:r>
      <w:r/>
    </w:p>
    <w:p>
      <w:pPr>
        <w:pStyle w:val="563"/>
        <w:numPr>
          <w:ilvl w:val="0"/>
          <w:numId w:val="2"/>
        </w:numPr>
        <w:ind w:left="284" w:hanging="284"/>
        <w:jc w:val="both"/>
        <w:rPr>
          <w:rStyle w:val="719"/>
          <w:rFonts w:ascii="Times New Roman" w:hAnsi="Times New Roman" w:cs="Times New Roman" w:eastAsia="Times New Roman"/>
          <w:b w:val="false"/>
          <w:color w:val="0F243E"/>
          <w:sz w:val="24"/>
          <w:szCs w:val="24"/>
        </w:rPr>
      </w:pPr>
      <w:r>
        <w:rPr>
          <w:rStyle w:val="719"/>
          <w:rFonts w:ascii="Times New Roman" w:hAnsi="Times New Roman" w:cs="Times New Roman" w:eastAsia="Times New Roman"/>
          <w:b w:val="false"/>
          <w:color w:val="0F243E" w:themeColor="text2" w:themeShade="80"/>
          <w:sz w:val="24"/>
          <w:szCs w:val="24"/>
        </w:rPr>
        <w:t xml:space="preserve">поощрение работы талантливых преподавателей</w:t>
      </w:r>
      <w:r>
        <w:rPr>
          <w:rFonts w:ascii="Times New Roman" w:hAnsi="Times New Roman" w:cs="Times New Roman" w:eastAsia="Times New Roman"/>
          <w:color w:val="0F243E" w:themeColor="text2" w:themeShade="80"/>
        </w:rPr>
      </w:r>
      <w:r/>
    </w:p>
    <w:p>
      <w:pPr>
        <w:pStyle w:val="563"/>
        <w:jc w:val="both"/>
        <w:rPr>
          <w:rFonts w:ascii="Times New Roman" w:hAnsi="Times New Roman" w:cs="Times New Roman" w:eastAsia="Times New Roman"/>
          <w:color w:val="0F243E"/>
          <w:sz w:val="24"/>
          <w:szCs w:val="24"/>
        </w:rPr>
      </w:pPr>
      <w:r>
        <w:rPr>
          <w:rFonts w:ascii="Times New Roman" w:hAnsi="Times New Roman" w:cs="Times New Roman" w:eastAsia="Times New Roman"/>
          <w:color w:val="0F243E" w:themeColor="text2" w:themeShade="80"/>
          <w:sz w:val="24"/>
          <w:szCs w:val="24"/>
        </w:rPr>
      </w:r>
      <w:r>
        <w:rPr>
          <w:rFonts w:ascii="Times New Roman" w:hAnsi="Times New Roman" w:cs="Times New Roman" w:eastAsia="Times New Roman"/>
          <w:color w:val="0F243E" w:themeColor="text2" w:themeShade="80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</w:r>
      <w:r>
        <w:rPr>
          <w:color w:val="0F243E" w:themeColor="text2" w:themeShade="80"/>
        </w:rPr>
      </w:r>
      <w:r/>
    </w:p>
    <w:p>
      <w:pPr>
        <w:pStyle w:val="563"/>
        <w:ind w:left="720"/>
        <w:jc w:val="center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  <w:t xml:space="preserve">2. УЧРЕДИТЕЛИ КОНКУРСА</w:t>
      </w:r>
      <w:r/>
    </w:p>
    <w:p>
      <w:pPr>
        <w:pStyle w:val="563"/>
        <w:jc w:val="both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Международный фестиваль камерной музыки «Winterreise-Зимний путь» </w:t>
      </w:r>
      <w:hyperlink r:id="rId9" w:tooltip="http://www.wrfest.com" w:history="1">
        <w:r>
          <w:rPr>
            <w:rStyle w:val="704"/>
            <w:rFonts w:ascii="Times New Roman" w:hAnsi="Times New Roman"/>
            <w:color w:val="0F243E" w:themeColor="text2" w:themeShade="80"/>
            <w:sz w:val="24"/>
            <w:szCs w:val="24"/>
          </w:rPr>
          <w:t xml:space="preserve">www.wrfest.com </w:t>
        </w:r>
      </w:hyperlink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/>
    </w:p>
    <w:p>
      <w:pPr>
        <w:pStyle w:val="563"/>
        <w:jc w:val="both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ind w:left="720"/>
        <w:jc w:val="center"/>
        <w:rPr>
          <w:rFonts w:ascii="Times New Roman" w:hAnsi="Times New Roman"/>
          <w:color w:val="0F243E"/>
          <w:sz w:val="24"/>
          <w:szCs w:val="24"/>
          <w:u w:val="singl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  <w:t xml:space="preserve">3. ОРГКОМИТЕТ КОНКУРСА</w:t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jc w:val="both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Наталья КОРШУНОВА, Почетный работник культуры г. Москвы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, президент конкурса </w:t>
      </w:r>
      <w:r/>
    </w:p>
    <w:p>
      <w:pPr>
        <w:pStyle w:val="563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Сергей БРОДСКИЙ</w:t>
      </w:r>
      <w:r/>
    </w:p>
    <w:p>
      <w:pPr>
        <w:pStyle w:val="563"/>
        <w:jc w:val="both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Юлия АНИЩЕНКО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</w:r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ind w:left="720"/>
        <w:jc w:val="center"/>
        <w:rPr>
          <w:rFonts w:ascii="Times New Roman" w:hAnsi="Times New Roman"/>
          <w:color w:val="0F243E"/>
          <w:sz w:val="24"/>
          <w:szCs w:val="24"/>
          <w:u w:val="singl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  <w:t xml:space="preserve">4. ЖЮРИ КОНКУРСА</w:t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Наталья КОРШУНОВА (фортепиано, Россия) – Председатель жюри</w:t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Полина СЕМЕНОВА (преподаватель М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ГДМШ им.Гнесиных, Россия) 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Светлана АБЗАЛОВА-КОВАЛЕВА (вокал, доцент МГК им. П.И.Чайковского, Россия) </w:t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Сергей БРОДСКИЙ (струнные инструменты, Россия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/Израиль)</w:t>
      </w:r>
      <w:r/>
    </w:p>
    <w:p>
      <w:pPr>
        <w:pStyle w:val="563"/>
        <w:jc w:val="both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Андрей САННИКОВ (духовые инструменты, Россия)</w:t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  <w:highlight w:val="yellow"/>
        </w:rPr>
      </w:pPr>
      <w:r>
        <w:rPr>
          <w:rFonts w:ascii="Times New Roman" w:hAnsi="Times New Roman"/>
          <w:color w:val="0F243E"/>
          <w:sz w:val="24"/>
          <w:szCs w:val="24"/>
          <w:highlight w:val="yellow"/>
        </w:rPr>
      </w:r>
      <w:r>
        <w:rPr>
          <w:rFonts w:ascii="Times New Roman" w:hAnsi="Times New Roman"/>
          <w:color w:val="0F243E"/>
          <w:sz w:val="24"/>
          <w:szCs w:val="24"/>
          <w:highlight w:val="yellow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  <w:highlight w:val="yellow"/>
        </w:rPr>
      </w:pPr>
      <w:r>
        <w:rPr>
          <w:rFonts w:ascii="Times New Roman" w:hAnsi="Times New Roman"/>
          <w:color w:val="0F243E"/>
          <w:sz w:val="24"/>
          <w:szCs w:val="24"/>
          <w:highlight w:val="yellow"/>
        </w:rPr>
      </w:r>
      <w:r/>
    </w:p>
    <w:p>
      <w:pPr>
        <w:pStyle w:val="563"/>
        <w:ind w:left="720"/>
        <w:jc w:val="center"/>
        <w:rPr>
          <w:rFonts w:ascii="Times New Roman" w:hAnsi="Times New Roman"/>
          <w:color w:val="0F243E"/>
          <w:sz w:val="24"/>
          <w:szCs w:val="24"/>
          <w:u w:val="singl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  <w:t xml:space="preserve">5. ТВОРЧЕСКИЕ ПАРТНЕРЫ</w:t>
      </w:r>
      <w:r/>
    </w:p>
    <w:p>
      <w:pPr>
        <w:pStyle w:val="563"/>
        <w:rPr>
          <w:rFonts w:ascii="Times New Roman" w:hAnsi="Times New Roman" w:cs="Times New Roman" w:eastAsia="Times New Roman"/>
          <w:color w:val="0F243E"/>
          <w:sz w:val="24"/>
          <w:szCs w:val="24"/>
        </w:rPr>
      </w:pPr>
      <w:r>
        <w:rPr>
          <w:rFonts w:ascii="Times New Roman" w:hAnsi="Times New Roman" w:cs="Times New Roman" w:eastAsia="Times New Roman"/>
          <w:color w:val="0F243E" w:themeColor="text2" w:themeShade="80"/>
          <w:sz w:val="24"/>
          <w:szCs w:val="24"/>
        </w:rPr>
      </w:r>
      <w:r>
        <w:rPr>
          <w:rFonts w:ascii="Times New Roman" w:hAnsi="Times New Roman" w:cs="Times New Roman" w:eastAsia="Times New Roman"/>
          <w:color w:val="0F243E" w:themeColor="text2" w:themeShade="80"/>
          <w:sz w:val="24"/>
          <w:szCs w:val="24"/>
        </w:rPr>
      </w:r>
      <w:r/>
    </w:p>
    <w:p>
      <w:pPr>
        <w:pStyle w:val="563"/>
        <w:rPr>
          <w:rFonts w:ascii="Times New Roman" w:hAnsi="Times New Roman" w:cs="Times New Roman" w:eastAsia="Times New Roman"/>
          <w:color w:val="0F243E"/>
          <w:sz w:val="24"/>
          <w:szCs w:val="24"/>
        </w:rPr>
      </w:pPr>
      <w:r>
        <w:rPr>
          <w:rFonts w:ascii="Times New Roman" w:hAnsi="Times New Roman" w:cs="Times New Roman" w:eastAsia="Times New Roman"/>
          <w:color w:val="0F243E"/>
          <w:sz w:val="24"/>
          <w:szCs w:val="24"/>
        </w:rPr>
        <w:t xml:space="preserve">Международный культурный проект «Итальянские сезоны»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  <w:lang w:val="en-US"/>
        </w:rPr>
      </w:pPr>
      <w:r>
        <w:rPr>
          <w:rFonts w:ascii="Times New Roman" w:hAnsi="Times New Roman"/>
          <w:color w:val="0F243E"/>
          <w:sz w:val="24"/>
          <w:szCs w:val="24"/>
          <w:lang w:val="en-US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Международный фестиваль камерной музыки «Winterreise-Зимний путь» (Москва/Россия) </w:t>
      </w:r>
      <w:hyperlink r:id="rId10" w:tooltip="http://www.wrfest.com" w:history="1">
        <w:r>
          <w:rPr>
            <w:rStyle w:val="704"/>
            <w:rFonts w:ascii="Times New Roman" w:hAnsi="Times New Roman" w:eastAsia="Arial"/>
            <w:color w:val="0F243E" w:themeColor="text2" w:themeShade="80"/>
            <w:sz w:val="24"/>
            <w:szCs w:val="24"/>
          </w:rPr>
          <w:t xml:space="preserve">www.wrfest.com</w:t>
        </w:r>
      </w:hyperlink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highlight w:val="white"/>
        </w:rPr>
        <w:t xml:space="preserve">Международный молодежный конкурс русской классической музыки «Русская Альборада» (Барселона/Испания) </w:t>
      </w:r>
      <w:hyperlink r:id="rId11" w:tooltip="https://sodruzhestvo.es" w:history="1">
        <w:r>
          <w:rPr>
            <w:rStyle w:val="704"/>
            <w:rFonts w:ascii="Times New Roman" w:hAnsi="Times New Roman" w:eastAsia="Arial"/>
            <w:color w:val="0F243E" w:themeColor="text2" w:themeShade="80"/>
            <w:sz w:val="24"/>
            <w:szCs w:val="24"/>
            <w:highlight w:val="white"/>
          </w:rPr>
          <w:t xml:space="preserve">https://sodruzhestvo.es</w:t>
        </w:r>
      </w:hyperlink>
      <w:r/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jc w:val="both"/>
        <w:rPr>
          <w:rFonts w:ascii="Times New Roman" w:hAnsi="Times New Roman" w:cs="Times New Roman" w:eastAsia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Рекламно - информационное агентство </w:t>
      </w:r>
      <w:r>
        <w:rPr>
          <w:rFonts w:ascii="Times New Roman" w:hAnsi="Times New Roman" w:cs="Times New Roman" w:eastAsia="Times New Roman"/>
          <w:color w:val="0F243E"/>
          <w:sz w:val="24"/>
          <w:szCs w:val="24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AD GROUP ART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»</w:t>
      </w:r>
      <w:r>
        <w:rPr>
          <w:rFonts w:ascii="Times New Roman" w:hAnsi="Times New Roman" w:cs="Times New Roman" w:eastAsia="Times New Roman"/>
          <w:color w:val="0F243E"/>
          <w:sz w:val="24"/>
          <w:szCs w:val="24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  <w:highlight w:val="white"/>
        </w:rPr>
      </w:pPr>
      <w:r>
        <w:rPr>
          <w:rFonts w:ascii="Times New Roman" w:hAnsi="Times New Roman"/>
          <w:color w:val="0F243E"/>
          <w:sz w:val="24"/>
          <w:szCs w:val="24"/>
          <w:highlight w:val="white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  <w:highlight w:val="white"/>
        </w:rPr>
      </w:pPr>
      <w:r>
        <w:rPr>
          <w:rFonts w:ascii="Times New Roman" w:hAnsi="Times New Roman"/>
          <w:color w:val="0F243E"/>
          <w:sz w:val="24"/>
          <w:szCs w:val="24"/>
          <w:highlight w:val="white"/>
        </w:rPr>
      </w:r>
      <w:r/>
    </w:p>
    <w:p>
      <w:pPr>
        <w:pStyle w:val="563"/>
        <w:ind w:left="720"/>
        <w:jc w:val="center"/>
        <w:rPr>
          <w:rFonts w:ascii="Times New Roman" w:hAnsi="Times New Roman"/>
          <w:color w:val="0F243E"/>
          <w:sz w:val="24"/>
          <w:szCs w:val="24"/>
          <w:u w:val="singl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  <w:t xml:space="preserve">6. НОМИНАЦИИ</w:t>
      </w:r>
      <w:r/>
    </w:p>
    <w:p>
      <w:pPr>
        <w:pStyle w:val="563"/>
        <w:ind w:left="720"/>
        <w:jc w:val="center"/>
        <w:rPr>
          <w:rFonts w:ascii="Times New Roman" w:hAnsi="Times New Roman"/>
          <w:color w:val="0F243E"/>
          <w:sz w:val="24"/>
          <w:szCs w:val="24"/>
          <w:u w:val="single"/>
        </w:rPr>
      </w:pPr>
      <w:r>
        <w:rPr>
          <w:rFonts w:ascii="Times New Roman" w:hAnsi="Times New Roman"/>
          <w:color w:val="0F243E"/>
          <w:sz w:val="24"/>
          <w:szCs w:val="24"/>
          <w:u w:val="single"/>
        </w:rPr>
      </w:r>
      <w:r/>
    </w:p>
    <w:p>
      <w:pPr>
        <w:pStyle w:val="563"/>
        <w:numPr>
          <w:ilvl w:val="0"/>
          <w:numId w:val="21"/>
        </w:numPr>
        <w:jc w:val="both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Фортепиано (соло)</w:t>
      </w:r>
      <w:r/>
    </w:p>
    <w:p>
      <w:pPr>
        <w:pStyle w:val="563"/>
        <w:numPr>
          <w:ilvl w:val="0"/>
          <w:numId w:val="22"/>
        </w:numPr>
        <w:jc w:val="both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Струнные инструменты (соло)</w:t>
      </w:r>
      <w:r/>
    </w:p>
    <w:p>
      <w:pPr>
        <w:pStyle w:val="563"/>
        <w:numPr>
          <w:ilvl w:val="0"/>
          <w:numId w:val="23"/>
        </w:numPr>
        <w:jc w:val="both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Духовые инструменты (соло)</w:t>
      </w:r>
      <w:r/>
    </w:p>
    <w:p>
      <w:pPr>
        <w:pStyle w:val="563"/>
        <w:numPr>
          <w:ilvl w:val="0"/>
          <w:numId w:val="23"/>
        </w:numPr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Вокал (соло)</w:t>
      </w:r>
      <w:r/>
    </w:p>
    <w:p>
      <w:pPr>
        <w:pStyle w:val="563"/>
        <w:numPr>
          <w:ilvl w:val="0"/>
          <w:numId w:val="23"/>
        </w:numPr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lang w:val="ru-RU"/>
        </w:rPr>
        <w:t xml:space="preserve">Ударные инструменты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</w:r>
      <w:r/>
    </w:p>
    <w:p>
      <w:pPr>
        <w:pStyle w:val="563"/>
        <w:numPr>
          <w:ilvl w:val="0"/>
          <w:numId w:val="23"/>
        </w:numPr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Народные инструменты (баян, аккордеон, </w:t>
      </w:r>
      <w:r>
        <w:rPr>
          <w:rFonts w:ascii="Times New Roman" w:hAnsi="Times New Roman"/>
          <w:color w:val="222222"/>
          <w:sz w:val="24"/>
          <w:highlight w:val="white"/>
        </w:rPr>
        <w:t xml:space="preserve">домра, балалайка, гитара</w:t>
      </w:r>
      <w:r>
        <w:rPr>
          <w:rFonts w:ascii="Times New Roman" w:hAnsi="Times New Roman"/>
          <w:color w:val="222222"/>
          <w:sz w:val="24"/>
        </w:rPr>
        <w:t xml:space="preserve">, рожок, гусли, и т.д.</w:t>
      </w:r>
      <w:r>
        <w:rPr>
          <w:rFonts w:ascii="Times New Roman" w:hAnsi="Times New Roman"/>
          <w:color w:val="222222"/>
          <w:sz w:val="24"/>
        </w:rPr>
        <w:t xml:space="preserve">)</w:t>
      </w:r>
      <w:r/>
    </w:p>
    <w:p>
      <w:pPr>
        <w:pStyle w:val="563"/>
        <w:numPr>
          <w:ilvl w:val="0"/>
          <w:numId w:val="23"/>
        </w:numPr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Инструментальный ансамбль (любой состав)</w:t>
      </w:r>
      <w:r/>
    </w:p>
    <w:p>
      <w:pPr>
        <w:pStyle w:val="563"/>
        <w:numPr>
          <w:ilvl w:val="0"/>
          <w:numId w:val="5"/>
        </w:numPr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Вокальный ансамбль (любой состав)</w:t>
      </w:r>
      <w:r/>
    </w:p>
    <w:p>
      <w:pPr>
        <w:pStyle w:val="563"/>
        <w:ind w:left="0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ind w:left="720"/>
        <w:jc w:val="center"/>
        <w:rPr>
          <w:rFonts w:ascii="Times New Roman" w:hAnsi="Times New Roman"/>
          <w:color w:val="0F243E"/>
          <w:sz w:val="24"/>
          <w:u w:val="singl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  <w:t xml:space="preserve">7. ВОЗРАСТНАЯ  КАТЕГОРИЯ</w:t>
      </w:r>
      <w:r>
        <w:rPr>
          <w:rFonts w:ascii="Times New Roman" w:hAnsi="Times New Roman"/>
          <w:color w:val="0F243E"/>
          <w:sz w:val="24"/>
          <w:szCs w:val="24"/>
          <w:u w:val="single"/>
        </w:rPr>
      </w:r>
      <w:r/>
    </w:p>
    <w:p>
      <w:pPr>
        <w:pStyle w:val="563"/>
        <w:numPr>
          <w:ilvl w:val="0"/>
          <w:numId w:val="12"/>
        </w:numPr>
        <w:rPr>
          <w:rFonts w:ascii="Times New Roman" w:hAnsi="Times New Roman"/>
          <w:color w:val="0F243E"/>
          <w:sz w:val="24"/>
          <w:szCs w:val="24"/>
          <w:u w:val="singl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  <w:t xml:space="preserve">3 года </w:t>
      </w:r>
      <w:r/>
    </w:p>
    <w:p>
      <w:pPr>
        <w:pStyle w:val="563"/>
        <w:numPr>
          <w:ilvl w:val="0"/>
          <w:numId w:val="12"/>
        </w:numPr>
        <w:rPr>
          <w:rFonts w:ascii="Times New Roman" w:hAnsi="Times New Roman"/>
          <w:color w:val="0F243E"/>
          <w:sz w:val="24"/>
          <w:szCs w:val="24"/>
          <w:u w:val="singl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  <w:t xml:space="preserve">4-5 лет</w:t>
      </w:r>
      <w:r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</w:r>
      <w:r/>
    </w:p>
    <w:p>
      <w:pPr>
        <w:pStyle w:val="563"/>
        <w:numPr>
          <w:ilvl w:val="0"/>
          <w:numId w:val="12"/>
        </w:numPr>
        <w:rPr>
          <w:rFonts w:ascii="Times New Roman" w:hAnsi="Times New Roman"/>
          <w:color w:val="0F243E"/>
          <w:sz w:val="24"/>
          <w:szCs w:val="24"/>
          <w:u w:val="singl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  <w:t xml:space="preserve">6-7 лет</w:t>
      </w:r>
      <w:r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</w:r>
      <w:r/>
    </w:p>
    <w:p>
      <w:pPr>
        <w:pStyle w:val="563"/>
        <w:numPr>
          <w:ilvl w:val="0"/>
          <w:numId w:val="12"/>
        </w:numPr>
        <w:rPr>
          <w:rFonts w:ascii="Times New Roman" w:hAnsi="Times New Roman"/>
          <w:color w:val="0F243E"/>
          <w:sz w:val="24"/>
          <w:szCs w:val="24"/>
          <w:u w:val="singl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  <w:t xml:space="preserve">8-12 лет (при условии обучения не более двух лет)</w:t>
      </w:r>
      <w:r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</w:r>
    </w:p>
    <w:p>
      <w:pPr>
        <w:pStyle w:val="563"/>
        <w:ind w:left="1429"/>
        <w:rPr>
          <w:rFonts w:ascii="Times New Roman" w:hAnsi="Times New Roman"/>
          <w:color w:val="0F243E"/>
          <w:sz w:val="24"/>
          <w:szCs w:val="24"/>
          <w:u w:val="single"/>
        </w:rPr>
      </w:pPr>
      <w:r>
        <w:rPr>
          <w:rFonts w:ascii="Times New Roman" w:hAnsi="Times New Roman"/>
          <w:color w:val="0F243E"/>
          <w:sz w:val="24"/>
          <w:szCs w:val="24"/>
          <w:u w:val="single"/>
        </w:rPr>
      </w:r>
      <w:r/>
    </w:p>
    <w:p>
      <w:pPr>
        <w:pStyle w:val="563"/>
        <w:ind w:left="1429"/>
        <w:rPr>
          <w:rFonts w:ascii="Times New Roman" w:hAnsi="Times New Roman"/>
          <w:color w:val="0F243E"/>
          <w:sz w:val="24"/>
          <w:szCs w:val="24"/>
          <w:u w:val="single"/>
        </w:rPr>
      </w:pPr>
      <w:r>
        <w:rPr>
          <w:rFonts w:ascii="Times New Roman" w:hAnsi="Times New Roman"/>
          <w:color w:val="0F243E"/>
          <w:sz w:val="24"/>
          <w:szCs w:val="24"/>
          <w:u w:val="single"/>
        </w:rPr>
      </w:r>
      <w:r/>
    </w:p>
    <w:p>
      <w:pPr>
        <w:pStyle w:val="563"/>
        <w:ind w:left="720"/>
        <w:jc w:val="center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  <w:t xml:space="preserve">8. СРОКИ И МЕСТО ПРОВЕДЕНИЯ КОНКУРСА</w:t>
      </w:r>
      <w:r/>
    </w:p>
    <w:p>
      <w:pPr>
        <w:pStyle w:val="563"/>
        <w:jc w:val="both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/>
        </w:rPr>
      </w:r>
      <w:r/>
    </w:p>
    <w:p>
      <w:pPr>
        <w:pStyle w:val="563"/>
        <w:jc w:val="both"/>
        <w:rPr>
          <w:rFonts w:ascii="Times New Roman" w:hAnsi="Times New Roman"/>
          <w:i w:val="false"/>
          <w:color w:val="auto"/>
          <w:sz w:val="24"/>
          <w:szCs w:val="24"/>
        </w:rPr>
      </w:pPr>
      <w:r>
        <w:rPr>
          <w:rFonts w:ascii="Times New Roman" w:hAnsi="Times New Roman"/>
          <w:i w:val="false"/>
          <w:color w:val="auto"/>
          <w:sz w:val="24"/>
          <w:szCs w:val="24"/>
        </w:rPr>
        <w:t xml:space="preserve">Прием заявок: </w:t>
      </w:r>
      <w:r>
        <w:rPr>
          <w:rFonts w:ascii="Times New Roman" w:hAnsi="Times New Roman"/>
          <w:i w:val="false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color w:val="FF0000"/>
          <w:sz w:val="24"/>
          <w:szCs w:val="24"/>
        </w:rPr>
        <w:t xml:space="preserve">до </w:t>
      </w:r>
      <w:r>
        <w:rPr>
          <w:rFonts w:ascii="Times New Roman" w:hAnsi="Times New Roman"/>
          <w:i w:val="false"/>
          <w:color w:val="FF0000"/>
          <w:sz w:val="24"/>
          <w:szCs w:val="24"/>
          <w:lang w:val="ru-RU"/>
        </w:rPr>
        <w:t xml:space="preserve">2</w:t>
      </w:r>
      <w:r>
        <w:rPr>
          <w:rFonts w:ascii="Times New Roman" w:hAnsi="Times New Roman"/>
          <w:i w:val="false"/>
          <w:color w:val="FF0000"/>
          <w:sz w:val="24"/>
          <w:szCs w:val="24"/>
        </w:rPr>
        <w:t xml:space="preserve">8 </w:t>
      </w:r>
      <w:r>
        <w:rPr>
          <w:rFonts w:ascii="Times New Roman" w:hAnsi="Times New Roman"/>
          <w:i w:val="false"/>
          <w:color w:val="FF0000"/>
          <w:sz w:val="24"/>
          <w:szCs w:val="24"/>
        </w:rPr>
        <w:t xml:space="preserve">февраля </w:t>
      </w:r>
      <w:r>
        <w:rPr>
          <w:rFonts w:ascii="Times New Roman" w:hAnsi="Times New Roman"/>
          <w:i w:val="false"/>
          <w:color w:val="FF0000"/>
          <w:sz w:val="24"/>
          <w:szCs w:val="24"/>
        </w:rPr>
        <w:t xml:space="preserve"> 202</w:t>
      </w:r>
      <w:r>
        <w:rPr>
          <w:rFonts w:ascii="Times New Roman" w:hAnsi="Times New Roman"/>
          <w:i w:val="false"/>
          <w:color w:val="FF0000"/>
          <w:sz w:val="24"/>
          <w:szCs w:val="24"/>
          <w:lang w:val="en-US"/>
        </w:rPr>
        <w:t xml:space="preserve">5</w:t>
      </w:r>
      <w:r>
        <w:rPr>
          <w:rFonts w:ascii="Times New Roman" w:hAnsi="Times New Roman"/>
          <w:i w:val="false"/>
          <w:color w:val="FF0000"/>
          <w:sz w:val="24"/>
          <w:szCs w:val="24"/>
        </w:rPr>
        <w:t xml:space="preserve"> года </w:t>
      </w:r>
      <w:r>
        <w:rPr>
          <w:rFonts w:ascii="Times New Roman" w:hAnsi="Times New Roman"/>
          <w:i w:val="false"/>
          <w:color w:val="FF0000"/>
          <w:sz w:val="24"/>
          <w:szCs w:val="24"/>
          <w:lang w:val="ru-RU"/>
        </w:rPr>
        <w:t xml:space="preserve"> </w:t>
      </w:r>
      <w:r>
        <w:rPr>
          <w:i w:val="false"/>
          <w:color w:val="auto"/>
        </w:rPr>
      </w:r>
      <w:r/>
    </w:p>
    <w:p>
      <w:pPr>
        <w:pStyle w:val="563"/>
        <w:jc w:val="both"/>
        <w:rPr>
          <w:rFonts w:ascii="Times New Roman" w:hAnsi="Times New Roman"/>
          <w:i w:val="false"/>
          <w:color w:val="FF0000"/>
          <w:sz w:val="24"/>
          <w:szCs w:val="24"/>
        </w:rPr>
      </w:pPr>
      <w:r>
        <w:rPr>
          <w:rFonts w:ascii="Times New Roman" w:hAnsi="Times New Roman"/>
          <w:i w:val="false"/>
          <w:color w:val="auto"/>
          <w:sz w:val="24"/>
          <w:szCs w:val="24"/>
          <w:lang w:val="ru-RU"/>
        </w:rPr>
        <w:t xml:space="preserve">Публикация результатов</w:t>
      </w:r>
      <w:r>
        <w:rPr>
          <w:rFonts w:ascii="Times New Roman" w:hAnsi="Times New Roman"/>
          <w:i w:val="false"/>
          <w:color w:val="auto"/>
          <w:sz w:val="24"/>
          <w:szCs w:val="24"/>
          <w:lang w:val="ru-RU"/>
        </w:rPr>
        <w:t xml:space="preserve">:</w:t>
      </w:r>
      <w:r>
        <w:rPr>
          <w:rFonts w:ascii="Times New Roman" w:hAnsi="Times New Roman"/>
          <w:i w:val="false"/>
          <w:color w:val="FF0000"/>
          <w:sz w:val="24"/>
          <w:szCs w:val="24"/>
          <w:lang w:val="ru-RU"/>
        </w:rPr>
        <w:t xml:space="preserve"> 2 марта 2025 года</w:t>
      </w:r>
      <w:r>
        <w:rPr>
          <w:rFonts w:ascii="Times New Roman" w:hAnsi="Times New Roman"/>
          <w:i w:val="false"/>
          <w:color w:val="FF0000"/>
          <w:sz w:val="24"/>
          <w:szCs w:val="24"/>
          <w:lang w:val="ru-RU"/>
        </w:rPr>
      </w:r>
      <w:r/>
    </w:p>
    <w:p>
      <w:pPr>
        <w:pStyle w:val="563"/>
        <w:jc w:val="both"/>
        <w:rPr>
          <w:rFonts w:ascii="Times New Roman" w:hAnsi="Times New Roman"/>
          <w:i w:val="false"/>
          <w:color w:val="auto"/>
        </w:rPr>
      </w:pPr>
      <w:r>
        <w:rPr>
          <w:rFonts w:ascii="Times New Roman" w:hAnsi="Times New Roman"/>
          <w:i w:val="false"/>
          <w:color w:val="auto"/>
          <w:sz w:val="24"/>
          <w:szCs w:val="24"/>
        </w:rPr>
        <w:t xml:space="preserve">Место проведения: ОНЛАЙН</w:t>
      </w:r>
      <w:r/>
    </w:p>
    <w:p>
      <w:pPr>
        <w:pStyle w:val="563"/>
        <w:ind w:left="1429"/>
        <w:rPr>
          <w:rFonts w:ascii="Times New Roman" w:hAnsi="Times New Roman"/>
          <w:color w:val="0F243E"/>
          <w:sz w:val="24"/>
          <w:szCs w:val="24"/>
          <w:u w:val="single"/>
        </w:rPr>
      </w:pPr>
      <w:r>
        <w:rPr>
          <w:rFonts w:ascii="Times New Roman" w:hAnsi="Times New Roman"/>
          <w:color w:val="0F243E"/>
          <w:sz w:val="24"/>
          <w:szCs w:val="24"/>
          <w:u w:val="single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jc w:val="center"/>
        <w:rPr>
          <w:rFonts w:ascii="Times New Roman" w:hAnsi="Times New Roman"/>
          <w:color w:val="0F243E"/>
          <w:sz w:val="24"/>
          <w:szCs w:val="24"/>
          <w:u w:val="singl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  <w:t xml:space="preserve">9. КОНКУРСНАЯ ПРОГРАММА</w:t>
      </w:r>
      <w:r>
        <w:rPr>
          <w:rFonts w:ascii="Times New Roman" w:hAnsi="Times New Roman"/>
          <w:color w:val="0F243E"/>
          <w:sz w:val="24"/>
          <w:szCs w:val="24"/>
          <w:u w:val="single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i/>
          <w:color w:val="0F243E" w:themeColor="text2" w:themeShade="80"/>
          <w:sz w:val="24"/>
          <w:szCs w:val="24"/>
          <w:u w:val="single"/>
          <w:lang w:eastAsia="ru-RU"/>
        </w:rPr>
      </w: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r>
      <w:r/>
    </w:p>
    <w:p>
      <w:pPr>
        <w:pStyle w:val="563"/>
        <w:jc w:val="both"/>
        <w:rPr>
          <w:rFonts w:ascii="Times New Roman" w:hAnsi="Times New Roman"/>
          <w:bCs/>
          <w:color w:val="0F243E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F243E" w:themeColor="text2" w:themeShade="80"/>
          <w:sz w:val="24"/>
          <w:szCs w:val="24"/>
          <w:lang w:eastAsia="ru-RU"/>
        </w:rPr>
        <w:t xml:space="preserve">Одно или несколько произведений  на выбор конкурсанта. </w:t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F243E" w:themeColor="text2" w:themeShade="80"/>
          <w:sz w:val="24"/>
          <w:szCs w:val="24"/>
          <w:lang w:eastAsia="ru-RU"/>
        </w:rPr>
      </w: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Допускается исполнение одной или нескольких частей крупного циклического произведения.</w:t>
      </w:r>
      <w:r>
        <w:rPr>
          <w:rFonts w:ascii="Times New Roman" w:hAnsi="Times New Roman"/>
          <w:bCs/>
          <w:color w:val="0F243E" w:themeColor="text2" w:themeShade="80"/>
          <w:sz w:val="24"/>
          <w:szCs w:val="24"/>
          <w:lang w:eastAsia="ru-RU"/>
        </w:rPr>
      </w:r>
      <w:r/>
    </w:p>
    <w:p>
      <w:pPr>
        <w:pStyle w:val="563"/>
        <w:jc w:val="both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Допускается исполнение переложений и транскрипций.</w:t>
      </w:r>
      <w:r/>
    </w:p>
    <w:p>
      <w:pPr>
        <w:pStyle w:val="563"/>
        <w:jc w:val="both"/>
        <w:rPr>
          <w:rFonts w:ascii="Times New Roman" w:hAnsi="Times New Roman"/>
          <w:b/>
          <w:color w:val="0F243E"/>
          <w:sz w:val="24"/>
          <w:szCs w:val="24"/>
          <w:lang w:eastAsia="ru-RU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Продолжительность записи – не более </w:t>
      </w:r>
      <w:r>
        <w:rPr>
          <w:rFonts w:ascii="Times New Roman" w:hAnsi="Times New Roman"/>
          <w:b/>
          <w:color w:val="0F243E" w:themeColor="text2" w:themeShade="80"/>
          <w:sz w:val="24"/>
          <w:szCs w:val="24"/>
          <w:lang w:eastAsia="ru-RU"/>
        </w:rPr>
        <w:t xml:space="preserve">10 минут</w:t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ind w:left="720"/>
        <w:jc w:val="center"/>
        <w:rPr>
          <w:rFonts w:ascii="Times New Roman" w:hAnsi="Times New Roman"/>
          <w:color w:val="0F243E"/>
          <w:sz w:val="24"/>
          <w:szCs w:val="24"/>
          <w:u w:val="singl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  <w:t xml:space="preserve">10. ПОРЯДОК  ПРОВЕДЕНИЯ  КОНКУРСА</w:t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Конкурс проводится в ОДИН ТУР в формате ОНЛАЙН.</w:t>
      </w:r>
      <w:r>
        <w:rPr>
          <w:rFonts w:ascii="Times New Roman" w:hAnsi="Times New Roman"/>
          <w:color w:val="0F243E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jc w:val="both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Во всех сольных номинациях программу необходимо исполнять наизусть. В номинациях «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Инструментальный ансамбль» и «Вокальный ансамбль»</w:t>
      </w: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 допускается исполнение музыкальных произведений по нотам.</w:t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  <w:lang w:eastAsia="ru-RU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В номинациях «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Инструментальный ансамбль», и «Вокальный ансамбль» </w:t>
      </w: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допускается участие в ансамбле преподавателя или  концертмейстера. </w:t>
      </w:r>
      <w:r>
        <w:rPr>
          <w:rFonts w:ascii="Times New Roman" w:hAnsi="Times New Roman"/>
          <w:color w:val="0F243E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  <w:lang w:eastAsia="ru-RU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Для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участи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я</w:t>
      </w: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 в конкурсе каждому солисту или ансамблю необходимо заполнить прилагаемую к настоящим условиям анкету (</w:t>
      </w:r>
      <w:r>
        <w:rPr>
          <w:rFonts w:ascii="Times New Roman" w:hAnsi="Times New Roman"/>
          <w:color w:val="0F243E" w:themeColor="text2" w:themeShade="80"/>
          <w:sz w:val="24"/>
          <w:szCs w:val="24"/>
          <w:u w:val="single"/>
          <w:lang w:eastAsia="ru-RU"/>
        </w:rPr>
        <w:t xml:space="preserve">см. Приложение</w:t>
      </w: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). </w:t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К анкете прилагаются следующие документы:</w:t>
      </w:r>
      <w:r/>
    </w:p>
    <w:p>
      <w:pPr>
        <w:pStyle w:val="56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фотография солиста или общая фотография ансамбля (не менее 3 Мб);</w:t>
      </w:r>
      <w:r/>
    </w:p>
    <w:p>
      <w:pPr>
        <w:pStyle w:val="56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краткая творческая биография солиста или ансамбля в свободной форме;</w:t>
      </w:r>
      <w:r/>
    </w:p>
    <w:p>
      <w:pPr>
        <w:pStyle w:val="56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r>
      <w:r>
        <w:t xml:space="preserve">согласие родителей или законных представителей на участие детей в конкурсе в свободной форме;</w:t>
      </w: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</w:r>
      <w:r/>
    </w:p>
    <w:p>
      <w:pPr>
        <w:pStyle w:val="56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копия паспорта или свидетельства о рождении солиста или каждого участника ансамбля;</w:t>
      </w:r>
      <w:r/>
    </w:p>
    <w:p>
      <w:pPr>
        <w:pStyle w:val="56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копия квитанции (иного документа) об оплате вступительного взноса</w:t>
      </w:r>
      <w:r/>
    </w:p>
    <w:p>
      <w:pPr>
        <w:pStyle w:val="56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ссылка на запись программы </w:t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Участники номинаций «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Камерный ансамбль» и «Вокальный ансамбль» заполняют одну заявку на ансамбль. </w:t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Заполненная анкета, пакет документов и ссылка на запись программы первого отборочного тура, отвечающая требуемым условиям, </w:t>
      </w:r>
      <w:r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  <w:t xml:space="preserve">высылаются до </w:t>
      </w:r>
      <w:r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 xml:space="preserve">2</w:t>
      </w:r>
      <w:r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  <w:t xml:space="preserve">8 февраля</w:t>
      </w:r>
      <w:r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  <w:t xml:space="preserve"> 2025</w:t>
      </w:r>
      <w:r>
        <w:rPr>
          <w:rFonts w:ascii="Times New Roman" w:hAnsi="Times New Roman"/>
          <w:b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 на электронный адрес </w:t>
      </w:r>
      <w:bookmarkStart w:id="1" w:name="_Hlt15595486"/>
      <w:r/>
      <w:bookmarkStart w:id="2" w:name="_Hlt15595487"/>
      <w:r/>
      <w:bookmarkStart w:id="3" w:name="_Hlt15595500"/>
      <w:r/>
      <w:bookmarkStart w:id="4" w:name="_Hlt15596932"/>
      <w:r/>
      <w:bookmarkEnd w:id="1"/>
      <w:r/>
      <w:bookmarkEnd w:id="2"/>
      <w:r/>
      <w:bookmarkEnd w:id="3"/>
      <w:r/>
      <w:bookmarkEnd w:id="4"/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hyperlink r:id="rId12" w:tooltip="mailto:competition.winterreise@gmail.com" w:history="1">
        <w:r>
          <w:rPr>
            <w:rStyle w:val="704"/>
            <w:rFonts w:ascii="Times New Roman" w:hAnsi="Times New Roman"/>
            <w:color w:val="0F243E" w:themeColor="text2" w:themeShade="80"/>
            <w:sz w:val="24"/>
            <w:szCs w:val="24"/>
          </w:rPr>
          <w:t xml:space="preserve">competition.winterreise@gmail.com</w:t>
        </w:r>
      </w:hyperlink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, Тема письма: </w:t>
      </w:r>
      <w:r>
        <w:rPr>
          <w:rFonts w:ascii="Times New Roman" w:hAnsi="Times New Roman"/>
          <w:b/>
          <w:color w:val="0F243E" w:themeColor="text2" w:themeShade="80"/>
          <w:sz w:val="24"/>
          <w:szCs w:val="24"/>
          <w:lang w:val="en-US"/>
        </w:rPr>
        <w:t xml:space="preserve">Winterreise</w:t>
      </w:r>
      <w:r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_</w:t>
      </w:r>
      <w:r>
        <w:rPr>
          <w:rFonts w:ascii="Times New Roman" w:hAnsi="Times New Roman"/>
          <w:b/>
          <w:color w:val="0F243E" w:themeColor="text2" w:themeShade="80"/>
          <w:sz w:val="24"/>
          <w:szCs w:val="24"/>
          <w:lang w:val="en-US"/>
        </w:rPr>
        <w:t xml:space="preserve">Debut</w:t>
      </w:r>
      <w:r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_2025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.</w:t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jc w:val="both"/>
        <w:rPr>
          <w:rFonts w:ascii="Times New Roman" w:hAnsi="Times New Roman" w:cs="Times New Roman" w:eastAsia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Видеозапись конкурсной программы  следует загружать на сервер </w:t>
      </w:r>
      <w:r>
        <w:rPr>
          <w:rFonts w:ascii="Times New Roman" w:hAnsi="Times New Roman" w:cs="Times New Roman" w:eastAsia="Times New Roman"/>
          <w:color w:val="0F243E" w:themeColor="text2" w:themeShade="80"/>
          <w:sz w:val="24"/>
          <w:szCs w:val="24"/>
        </w:rPr>
        <w:t xml:space="preserve">YouTube </w:t>
      </w: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 или на любую интернет-платформу </w:t>
      </w: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с открытым доступом и скопировать ссылку (Поделится) для быстрого просмотра без скачивания видеофайла</w:t>
      </w:r>
      <w:r>
        <w:rPr>
          <w:rFonts w:ascii="Times New Roman" w:hAnsi="Times New Roman" w:cs="Times New Roman" w:eastAsia="Times New Roman"/>
          <w:color w:val="0F243E" w:themeColor="text2" w:themeShade="80"/>
          <w:sz w:val="24"/>
          <w:szCs w:val="24"/>
        </w:rPr>
        <w:t xml:space="preserve">, при этом: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563"/>
        <w:numPr>
          <w:ilvl w:val="0"/>
          <w:numId w:val="7"/>
        </w:numPr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не допускается дополнительная обработка звука и видеоматериала;</w:t>
      </w:r>
      <w:r/>
    </w:p>
    <w:p>
      <w:pPr>
        <w:pStyle w:val="563"/>
        <w:numPr>
          <w:ilvl w:val="0"/>
          <w:numId w:val="7"/>
        </w:numPr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в кадре непрерывно должны быть видны руки, инструмент и лицо исполнителя;</w:t>
      </w:r>
      <w:r/>
    </w:p>
    <w:p>
      <w:pPr>
        <w:pStyle w:val="563"/>
        <w:numPr>
          <w:ilvl w:val="0"/>
          <w:numId w:val="7"/>
        </w:numPr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произведения программы  могут быть записаны отдельными файлами.</w:t>
      </w:r>
      <w:r/>
    </w:p>
    <w:p>
      <w:pPr>
        <w:pStyle w:val="563"/>
        <w:ind w:left="360" w:firstLine="0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</w:r>
      <w:r>
        <w:rPr>
          <w:rFonts w:ascii="Times New Roman" w:hAnsi="Times New Roman"/>
          <w:color w:val="0F243E" w:themeColor="text2" w:themeShade="80"/>
          <w:sz w:val="24"/>
          <w:szCs w:val="24"/>
        </w:rPr>
      </w:r>
      <w:r/>
    </w:p>
    <w:p>
      <w:pPr>
        <w:pStyle w:val="563"/>
        <w:ind w:left="0" w:firstLine="0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Очередность исполнения произведений программы устанавливают участники конкурса.</w:t>
      </w: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  <w:lang w:eastAsia="ru-RU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Любые изменения в конкурсной программе сообщаются участниками не позднее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28 февраля 2025</w:t>
      </w: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 и подлежат обязательному утверждению Оргкомитетом конкурса.</w:t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</w:rPr>
      </w:pPr>
      <w:r>
        <w:rPr>
          <w:rFonts w:ascii="Times New Roman" w:hAnsi="Times New Roman"/>
          <w:color w:val="0F243E"/>
          <w:sz w:val="24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ind w:left="720"/>
        <w:jc w:val="center"/>
        <w:rPr>
          <w:rFonts w:ascii="Times New Roman" w:hAnsi="Times New Roman"/>
          <w:color w:val="0F243E"/>
          <w:sz w:val="24"/>
          <w:szCs w:val="24"/>
          <w:u w:val="singl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u w:val="single"/>
          <w:lang w:eastAsia="ru-RU"/>
        </w:rPr>
        <w:t xml:space="preserve">11. ФИНАНСОВЫЕ УСЛОВИЯ. ВСТУПИТЕЛЬНЫЙ ВЗНОС</w:t>
      </w:r>
      <w:r/>
    </w:p>
    <w:p>
      <w:pPr>
        <w:pStyle w:val="563"/>
        <w:jc w:val="left"/>
        <w:rPr>
          <w:rFonts w:ascii="Times New Roman" w:hAnsi="Times New Roman"/>
          <w:b/>
          <w:color w:val="0F243E"/>
          <w:sz w:val="24"/>
          <w:szCs w:val="24"/>
        </w:rPr>
      </w:pPr>
      <w:r>
        <w:rPr>
          <w:rFonts w:ascii="Times New Roman" w:hAnsi="Times New Roman"/>
          <w:b/>
          <w:color w:val="0F243E"/>
          <w:sz w:val="24"/>
          <w:szCs w:val="24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Внимание! В 2025 году конкурс проводится без вступительного взноса.</w:t>
      </w:r>
      <w:r>
        <w:rPr>
          <w:rFonts w:ascii="Times New Roman" w:hAnsi="Times New Roman"/>
          <w:color w:val="0F243E"/>
          <w:sz w:val="24"/>
          <w:szCs w:val="24"/>
        </w:rPr>
      </w:r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  <w:r>
        <w:rPr>
          <w:rFonts w:ascii="Times New Roman" w:hAnsi="Times New Roman"/>
          <w:color w:val="0F243E"/>
          <w:sz w:val="24"/>
          <w:szCs w:val="24"/>
        </w:rPr>
      </w:r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  <w:r>
        <w:rPr>
          <w:rFonts w:ascii="Times New Roman" w:hAnsi="Times New Roman"/>
          <w:color w:val="0F243E"/>
          <w:sz w:val="24"/>
          <w:szCs w:val="24"/>
        </w:rPr>
      </w:r>
    </w:p>
    <w:p>
      <w:pPr>
        <w:pStyle w:val="563"/>
        <w:ind w:left="720"/>
        <w:jc w:val="center"/>
        <w:rPr>
          <w:rFonts w:ascii="Times New Roman" w:hAnsi="Times New Roman"/>
          <w:color w:val="0F243E"/>
          <w:sz w:val="24"/>
          <w:szCs w:val="24"/>
          <w:u w:val="singl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  <w:t xml:space="preserve">12. ОСОБЫЕ УСЛОВИЯ</w:t>
      </w:r>
      <w:r/>
    </w:p>
    <w:p>
      <w:pPr>
        <w:pStyle w:val="563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numPr>
          <w:ilvl w:val="0"/>
          <w:numId w:val="4"/>
        </w:numPr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Участники конкурса не получают гонорар как за выступление на конкурсе, так и за любое дальнейшее использование записей и трансляций этих выступлений.</w:t>
      </w:r>
      <w:r/>
    </w:p>
    <w:p>
      <w:pPr>
        <w:pStyle w:val="563"/>
        <w:numPr>
          <w:ilvl w:val="0"/>
          <w:numId w:val="4"/>
        </w:numPr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Оргкомитет конкурса обладает эксклюзивными правами на реализацию аудио-, видеозаписей и трансляцию конкурсных прослушиваний и других выступлений.</w:t>
      </w:r>
      <w:r/>
    </w:p>
    <w:p>
      <w:pPr>
        <w:pStyle w:val="563"/>
        <w:numPr>
          <w:ilvl w:val="0"/>
          <w:numId w:val="4"/>
        </w:numPr>
        <w:jc w:val="both"/>
        <w:rPr>
          <w:rFonts w:ascii="Times New Roman" w:hAnsi="Times New Roman" w:cs="Times New Roman" w:eastAsia="Times New Roman"/>
          <w:color w:val="0F243E"/>
          <w:sz w:val="24"/>
          <w:szCs w:val="24"/>
        </w:rPr>
      </w:pPr>
      <w:r>
        <w:rPr>
          <w:rFonts w:ascii="Times New Roman" w:hAnsi="Times New Roman" w:cs="Times New Roman" w:eastAsia="Times New Roman"/>
          <w:color w:val="0F243E" w:themeColor="text2" w:themeShade="80"/>
          <w:sz w:val="24"/>
          <w:szCs w:val="24"/>
        </w:rPr>
      </w:r>
      <w:r>
        <w:rPr>
          <w:rFonts w:ascii="Times New Roman" w:hAnsi="Times New Roman" w:cs="Times New Roman" w:eastAsia="Times New Roman"/>
          <w:color w:val="0F243E" w:themeColor="text2" w:themeShade="80"/>
          <w:sz w:val="24"/>
          <w:highlight w:val="white"/>
        </w:rPr>
        <w:t xml:space="preserve">Данные в Дипломы (ФИО участника, ФИО педагога, ФИО концертмейстера, официальное название учреждения) вносятся из полученной от участника заявки. Пожалуйста, проверяйте правильность всей введенной информации перед отправкой заявки.</w:t>
      </w:r>
      <w:r>
        <w:rPr>
          <w:rFonts w:ascii="Times New Roman" w:hAnsi="Times New Roman" w:cs="Times New Roman" w:eastAsia="Times New Roman"/>
          <w:color w:val="0F243E" w:themeColor="text2" w:themeShade="80"/>
          <w:sz w:val="24"/>
          <w:szCs w:val="24"/>
        </w:rPr>
      </w:r>
      <w:r/>
    </w:p>
    <w:p>
      <w:pPr>
        <w:pStyle w:val="563"/>
        <w:numPr>
          <w:ilvl w:val="0"/>
          <w:numId w:val="4"/>
        </w:numPr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Анкета, подписанная желающими принять участие в конкурсе, является свидетельством согласия со всеми вышеперечисленными условиями.</w:t>
      </w:r>
      <w:r/>
    </w:p>
    <w:p>
      <w:pPr>
        <w:pStyle w:val="563"/>
        <w:numPr>
          <w:ilvl w:val="0"/>
          <w:numId w:val="4"/>
        </w:numPr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В случае возникновения споров при толковании настоящих условий единственно правильным текстом считается русский.</w:t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ind w:left="720"/>
        <w:jc w:val="center"/>
        <w:rPr>
          <w:rFonts w:ascii="Times New Roman" w:hAnsi="Times New Roman"/>
          <w:color w:val="0F243E"/>
          <w:sz w:val="24"/>
          <w:szCs w:val="24"/>
          <w:u w:val="singl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  <w:t xml:space="preserve">13. ПРИЗЫ И ПОРЯДОК НАГРАЖДЕНИЯ ПОБЕДИТЕЛЕЙ</w:t>
      </w: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ind w:left="720"/>
        <w:jc w:val="center"/>
        <w:rPr>
          <w:rFonts w:ascii="Times New Roman" w:hAnsi="Times New Roman"/>
          <w:color w:val="0F243E"/>
          <w:sz w:val="24"/>
          <w:szCs w:val="24"/>
          <w:u w:val="singl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</w:r>
      <w:r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</w:r>
      <w:r/>
    </w:p>
    <w:p>
      <w:pPr>
        <w:pStyle w:val="563"/>
        <w:jc w:val="both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Все участники конкурса получают от членов жюри сводный комментарий исполнения.</w:t>
      </w: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Все участники получают Дипломы с присвоением званий участников, дипломантов или лауреатов международного конкурса в каждой возрастной номинации и награждаются следующими призами:</w:t>
      </w: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</w:r>
      <w:r>
        <w:rPr>
          <w:rFonts w:ascii="Times New Roman" w:hAnsi="Times New Roman"/>
          <w:color w:val="0F243E" w:themeColor="text2" w:themeShade="80"/>
          <w:sz w:val="24"/>
          <w:szCs w:val="24"/>
        </w:rPr>
      </w:r>
      <w:r/>
    </w:p>
    <w:p>
      <w:pPr>
        <w:pStyle w:val="563"/>
        <w:numPr>
          <w:ilvl w:val="0"/>
          <w:numId w:val="65"/>
        </w:numPr>
        <w:jc w:val="both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Специальный приз от Международного фестиваля камерной музыки </w:t>
      </w:r>
      <w:r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«Winterreise-Зимний путь»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 и  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Международного </w:t>
      </w:r>
      <w:r>
        <w:rPr>
          <w:rFonts w:ascii="Times New Roman" w:hAnsi="Times New Roman" w:cs="Times New Roman" w:eastAsia="Times New Roman"/>
          <w:color w:val="0F243E"/>
          <w:sz w:val="24"/>
          <w:szCs w:val="24"/>
        </w:rPr>
        <w:t xml:space="preserve">культурн</w:t>
      </w:r>
      <w:r>
        <w:rPr>
          <w:rFonts w:ascii="Times New Roman" w:hAnsi="Times New Roman" w:cs="Times New Roman" w:eastAsia="Times New Roman"/>
          <w:color w:val="0F243E"/>
          <w:sz w:val="24"/>
          <w:szCs w:val="24"/>
        </w:rPr>
        <w:t xml:space="preserve">ого проекта «Итальянские сезоны»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– приглашение к участию 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в концерте в Российской государственной детской библиотеке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в Москве в 2025-26 гг.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 (</w:t>
      </w:r>
      <w:r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без оплаты проезда и проживания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)</w:t>
      </w:r>
      <w:r>
        <w:rPr>
          <w:rFonts w:ascii="Times New Roman" w:hAnsi="Times New Roman"/>
          <w:color w:val="0F243E"/>
        </w:rPr>
        <w:t xml:space="preserve">.</w:t>
      </w:r>
      <w:r/>
    </w:p>
    <w:p>
      <w:pPr>
        <w:pStyle w:val="563"/>
        <w:ind w:left="0" w:firstLine="0"/>
        <w:jc w:val="both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</w:r>
      <w:r>
        <w:rPr>
          <w:rFonts w:ascii="Times New Roman" w:hAnsi="Times New Roman"/>
          <w:color w:val="0F243E" w:themeColor="text2" w:themeShade="80"/>
          <w:sz w:val="24"/>
          <w:szCs w:val="24"/>
        </w:rPr>
      </w:r>
      <w:r/>
    </w:p>
    <w:p>
      <w:pPr>
        <w:pStyle w:val="563"/>
        <w:numPr>
          <w:ilvl w:val="0"/>
          <w:numId w:val="59"/>
        </w:numPr>
        <w:jc w:val="both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Специальный приз. Бесплатное участие в групповом мастер-классе  Полины СЕМЕНОВОЙ (раннее музыкальное образование) в формате онлайн. 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</w:r>
      <w:r/>
    </w:p>
    <w:p>
      <w:pPr>
        <w:pStyle w:val="563"/>
        <w:ind w:left="0"/>
        <w:jc w:val="both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/>
        </w:rPr>
      </w:r>
      <w:r/>
    </w:p>
    <w:p>
      <w:pPr>
        <w:pStyle w:val="563"/>
        <w:numPr>
          <w:ilvl w:val="0"/>
          <w:numId w:val="20"/>
        </w:numPr>
        <w:jc w:val="both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Специальный приз. Бесплатное участие в мастер-классе  Светланы АБЗАЛОВОЙ-КОВАЛЕВОЙ (вокал, вокальный ансамбль) в формате онлайн. </w:t>
      </w:r>
      <w:r/>
    </w:p>
    <w:p>
      <w:pPr>
        <w:pStyle w:val="563"/>
        <w:ind w:left="360" w:firstLine="0"/>
        <w:jc w:val="both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</w:r>
      <w:r>
        <w:rPr>
          <w:rFonts w:ascii="Times New Roman" w:hAnsi="Times New Roman"/>
          <w:color w:val="0F243E" w:themeColor="text2" w:themeShade="80"/>
          <w:sz w:val="24"/>
          <w:szCs w:val="24"/>
        </w:rPr>
      </w:r>
      <w:r/>
    </w:p>
    <w:p>
      <w:pPr>
        <w:pStyle w:val="563"/>
        <w:numPr>
          <w:ilvl w:val="0"/>
          <w:numId w:val="62"/>
        </w:numPr>
        <w:jc w:val="both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Специальный приз. Бесплатное участие в мастер-классе </w:t>
      </w:r>
      <w:r>
        <w:rPr>
          <w:rFonts w:ascii="Times New Roman" w:hAnsi="Times New Roman"/>
          <w:color w:val="0F243E"/>
          <w:sz w:val="24"/>
          <w:szCs w:val="24"/>
        </w:rPr>
        <w:t xml:space="preserve">Сергея БРОДСКОГО</w:t>
      </w:r>
      <w:r>
        <w:rPr>
          <w:rFonts w:ascii="Times New Roman" w:hAnsi="Times New Roman"/>
          <w:color w:val="0F243E"/>
          <w:sz w:val="24"/>
          <w:szCs w:val="24"/>
        </w:rPr>
        <w:t xml:space="preserve"> (</w:t>
      </w:r>
      <w:r>
        <w:rPr>
          <w:rFonts w:ascii="Times New Roman" w:hAnsi="Times New Roman"/>
          <w:color w:val="0F243E"/>
          <w:sz w:val="24"/>
          <w:szCs w:val="24"/>
        </w:rPr>
        <w:t xml:space="preserve">струнные инструменты</w:t>
      </w:r>
      <w:r>
        <w:rPr>
          <w:rFonts w:ascii="Times New Roman" w:hAnsi="Times New Roman"/>
          <w:color w:val="0F243E"/>
          <w:sz w:val="24"/>
          <w:szCs w:val="24"/>
        </w:rPr>
        <w:t xml:space="preserve">) 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в формате онлайн. </w:t>
      </w:r>
      <w:r>
        <w:rPr>
          <w:rFonts w:ascii="Times New Roman" w:hAnsi="Times New Roman"/>
          <w:color w:val="0F243E"/>
        </w:rPr>
      </w:r>
      <w:r/>
    </w:p>
    <w:p>
      <w:pPr>
        <w:pStyle w:val="718"/>
        <w:ind w:left="0"/>
        <w:rPr>
          <w:color w:val="0F243E"/>
        </w:rPr>
      </w:pPr>
      <w:r>
        <w:rPr>
          <w:color w:val="0F243E"/>
        </w:rPr>
      </w:r>
      <w:r/>
    </w:p>
    <w:p>
      <w:pPr>
        <w:pStyle w:val="563"/>
        <w:numPr>
          <w:ilvl w:val="0"/>
          <w:numId w:val="33"/>
        </w:numPr>
        <w:jc w:val="both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Специальный приз. Бесплатное участие в мастер-классе </w:t>
      </w:r>
      <w:r>
        <w:rPr>
          <w:rFonts w:ascii="Times New Roman" w:hAnsi="Times New Roman"/>
          <w:color w:val="0F243E"/>
          <w:sz w:val="24"/>
          <w:szCs w:val="24"/>
        </w:rPr>
        <w:t xml:space="preserve">Ан</w:t>
      </w:r>
      <w:r>
        <w:rPr>
          <w:rFonts w:ascii="Times New Roman" w:hAnsi="Times New Roman"/>
          <w:color w:val="0F243E"/>
          <w:sz w:val="24"/>
          <w:szCs w:val="24"/>
        </w:rPr>
        <w:t xml:space="preserve">дрея САННИКОВА</w:t>
      </w:r>
      <w:r>
        <w:rPr>
          <w:rFonts w:ascii="Times New Roman" w:hAnsi="Times New Roman"/>
          <w:color w:val="0F243E"/>
          <w:sz w:val="24"/>
          <w:szCs w:val="24"/>
        </w:rPr>
        <w:t xml:space="preserve"> (</w:t>
      </w:r>
      <w:r>
        <w:rPr>
          <w:rFonts w:ascii="Times New Roman" w:hAnsi="Times New Roman"/>
          <w:color w:val="0F243E"/>
          <w:sz w:val="24"/>
          <w:szCs w:val="24"/>
        </w:rPr>
        <w:t xml:space="preserve">духовые инструменты, камерный ансамбль</w:t>
      </w:r>
      <w:r>
        <w:rPr>
          <w:rFonts w:ascii="Times New Roman" w:hAnsi="Times New Roman"/>
          <w:color w:val="0F243E"/>
          <w:sz w:val="24"/>
          <w:szCs w:val="24"/>
        </w:rPr>
        <w:t xml:space="preserve">) 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в формате онлайн. </w:t>
      </w: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718"/>
        <w:ind w:left="0"/>
        <w:rPr>
          <w:color w:val="0F243E"/>
        </w:rPr>
      </w:pPr>
      <w:r>
        <w:rPr>
          <w:color w:val="0F243E"/>
        </w:rPr>
      </w:r>
      <w:r/>
    </w:p>
    <w:p>
      <w:pPr>
        <w:pStyle w:val="563"/>
        <w:numPr>
          <w:ilvl w:val="0"/>
          <w:numId w:val="33"/>
        </w:numPr>
        <w:jc w:val="both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Специальный приз. Бесплатное участие в мастер-классе </w:t>
      </w:r>
      <w:r>
        <w:rPr>
          <w:rFonts w:ascii="Times New Roman" w:hAnsi="Times New Roman"/>
          <w:color w:val="0F243E"/>
          <w:sz w:val="24"/>
          <w:szCs w:val="24"/>
        </w:rPr>
        <w:t xml:space="preserve"> Натальи КОРШУНОВОЙ</w:t>
      </w:r>
      <w:r>
        <w:rPr>
          <w:rFonts w:ascii="Times New Roman" w:hAnsi="Times New Roman"/>
          <w:color w:val="0F243E"/>
          <w:sz w:val="24"/>
          <w:szCs w:val="24"/>
        </w:rPr>
        <w:t xml:space="preserve"> (</w:t>
      </w:r>
      <w:r>
        <w:rPr>
          <w:rFonts w:ascii="Times New Roman" w:hAnsi="Times New Roman"/>
          <w:color w:val="0F243E"/>
          <w:sz w:val="24"/>
          <w:szCs w:val="24"/>
        </w:rPr>
        <w:t xml:space="preserve">фортепиано</w:t>
      </w:r>
      <w:r>
        <w:rPr>
          <w:rFonts w:ascii="Times New Roman" w:hAnsi="Times New Roman"/>
          <w:color w:val="0F243E"/>
          <w:sz w:val="24"/>
          <w:szCs w:val="24"/>
        </w:rPr>
        <w:t xml:space="preserve">, камерный ансамбль) 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в формате онлайн. </w:t>
      </w: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ind w:left="0" w:firstLine="0"/>
        <w:jc w:val="both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212121"/>
          <w:sz w:val="24"/>
        </w:rPr>
      </w:r>
      <w:r>
        <w:rPr>
          <w:rFonts w:ascii="Times New Roman" w:hAnsi="Times New Roman"/>
          <w:color w:val="212121"/>
          <w:sz w:val="24"/>
        </w:rPr>
      </w:r>
      <w:r/>
    </w:p>
    <w:p>
      <w:pPr>
        <w:pStyle w:val="563"/>
        <w:numPr>
          <w:ilvl w:val="0"/>
          <w:numId w:val="41"/>
        </w:numPr>
        <w:jc w:val="both"/>
        <w:tabs>
          <w:tab w:val="center" w:pos="5102" w:leader="none"/>
        </w:tabs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212121"/>
          <w:sz w:val="24"/>
        </w:rPr>
        <w:t xml:space="preserve">Специальный приз от </w:t>
      </w:r>
      <w:r>
        <w:rPr>
          <w:rFonts w:ascii="Times New Roman" w:hAnsi="Times New Roman"/>
          <w:color w:val="0F243E"/>
          <w:sz w:val="24"/>
          <w:szCs w:val="24"/>
        </w:rPr>
        <w:t xml:space="preserve">рекламно - информационного агентства </w:t>
      </w:r>
      <w:r>
        <w:rPr>
          <w:rFonts w:ascii="Times New Roman" w:hAnsi="Times New Roman" w:cs="Times New Roman" w:eastAsia="Times New Roman"/>
          <w:color w:val="0F243E"/>
          <w:sz w:val="24"/>
          <w:szCs w:val="24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AD GROUP ART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»</w:t>
      </w:r>
      <w:r>
        <w:rPr>
          <w:rFonts w:ascii="Times New Roman" w:hAnsi="Times New Roman" w:cs="Times New Roman" w:eastAsia="Times New Roman"/>
          <w:color w:val="0F243E"/>
          <w:sz w:val="24"/>
          <w:szCs w:val="24"/>
        </w:rPr>
        <w:t xml:space="preserve"> - публикация в сетевом издании.</w:t>
      </w:r>
      <w:r/>
    </w:p>
    <w:p>
      <w:pPr>
        <w:pStyle w:val="563"/>
        <w:ind w:left="360" w:firstLine="0"/>
        <w:jc w:val="both"/>
        <w:tabs>
          <w:tab w:val="center" w:pos="5102" w:leader="none"/>
        </w:tabs>
        <w:rPr>
          <w:rFonts w:ascii="Times New Roman" w:hAnsi="Times New Roman"/>
          <w:color w:val="0F243E"/>
        </w:rPr>
      </w:pPr>
      <w:r>
        <w:rPr>
          <w:rFonts w:ascii="Times New Roman" w:hAnsi="Times New Roman" w:cs="Times New Roman" w:eastAsia="Times New Roman"/>
          <w:color w:val="0F243E"/>
          <w:sz w:val="24"/>
          <w:szCs w:val="24"/>
        </w:rPr>
      </w:r>
      <w:r>
        <w:rPr>
          <w:rFonts w:ascii="Times New Roman" w:hAnsi="Times New Roman" w:cs="Times New Roman" w:eastAsia="Times New Roman"/>
          <w:color w:val="0F243E"/>
          <w:sz w:val="24"/>
          <w:szCs w:val="24"/>
        </w:rPr>
      </w:r>
      <w:r/>
    </w:p>
    <w:p>
      <w:pPr>
        <w:ind w:left="0" w:right="0" w:firstLine="0"/>
        <w:spacing w:after="21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4E4E4E"/>
          <w:sz w:val="24"/>
        </w:rPr>
        <w:t xml:space="preserve">Все преподаватели и концертмейстеры конкурсантов независимо от результатов участника в обязательном порядке поощряются Благодарностью жюри.</w:t>
      </w:r>
      <w:r>
        <w:rPr>
          <w:rFonts w:ascii="Times New Roman" w:hAnsi="Times New Roman"/>
          <w:color w:val="0F243E"/>
        </w:rPr>
      </w:r>
      <w:r/>
    </w:p>
    <w:p>
      <w:pPr>
        <w:pStyle w:val="563"/>
        <w:jc w:val="both"/>
        <w:rPr>
          <w:rFonts w:ascii="Times New Roman" w:hAnsi="Times New Roman" w:cs="Times New Roman" w:eastAsia="Times New Roman"/>
          <w:b/>
          <w:color w:val="4E4E4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  <w:r>
        <w:rPr>
          <w:rFonts w:ascii="Times New Roman" w:hAnsi="Times New Roman" w:cs="Times New Roman" w:eastAsia="Times New Roman"/>
          <w:color w:val="4E4E4E"/>
          <w:sz w:val="24"/>
        </w:rPr>
        <w:t xml:space="preserve">Печать и рассылка бумажных вариантов дипломов </w:t>
      </w:r>
      <w:r>
        <w:rPr>
          <w:rFonts w:ascii="Times New Roman" w:hAnsi="Times New Roman" w:cs="Times New Roman" w:eastAsia="Times New Roman"/>
          <w:b/>
          <w:color w:val="4E4E4E"/>
          <w:sz w:val="24"/>
        </w:rPr>
        <w:t xml:space="preserve">НЕ ПРЕДУСМОТРЕНА</w:t>
      </w:r>
      <w:r>
        <w:rPr>
          <w:rFonts w:ascii="Times New Roman" w:hAnsi="Times New Roman" w:cs="Times New Roman" w:eastAsia="Times New Roman"/>
          <w:color w:val="4E4E4E"/>
          <w:sz w:val="24"/>
        </w:rPr>
        <w:t xml:space="preserve">. Все наградные документы (дипломы и благодарности) высылаются в электронном виде на электронную почту, указанную в заявке.</w:t>
      </w:r>
      <w:r>
        <w:rPr>
          <w:rFonts w:ascii="Times New Roman" w:hAnsi="Times New Roman" w:cs="Times New Roman" w:eastAsia="Times New Roman"/>
          <w:b/>
          <w:color w:val="4E4E4E"/>
          <w:sz w:val="24"/>
        </w:rPr>
        <w:t xml:space="preserve"> </w:t>
      </w: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4E4E4E"/>
          <w:sz w:val="24"/>
        </w:rPr>
      </w:r>
      <w:r>
        <w:rPr>
          <w:rFonts w:ascii="Times New Roman" w:hAnsi="Times New Roman" w:cs="Times New Roman" w:eastAsia="Times New Roman"/>
          <w:b/>
          <w:color w:val="4E4E4E"/>
          <w:sz w:val="24"/>
        </w:rPr>
      </w:r>
      <w:r/>
    </w:p>
    <w:p>
      <w:pPr>
        <w:pStyle w:val="563"/>
        <w:jc w:val="both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Члены жюри оставляют за собой право присуждать не все звания, делить звания, учреждать дополнительные Специальные призы и Гран-при.</w:t>
      </w:r>
      <w:r>
        <w:rPr>
          <w:rFonts w:ascii="Times New Roman" w:hAnsi="Times New Roman"/>
          <w:color w:val="0F243E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rPr>
          <w:color w:val="0F243E"/>
        </w:rPr>
      </w:pPr>
      <w:r>
        <w:rPr>
          <w:color w:val="0F243E"/>
        </w:rPr>
      </w:r>
      <w:r/>
    </w:p>
    <w:p>
      <w:pPr>
        <w:pStyle w:val="563"/>
        <w:ind w:left="720"/>
        <w:jc w:val="center"/>
        <w:rPr>
          <w:rFonts w:ascii="Times New Roman" w:hAnsi="Times New Roman"/>
          <w:color w:val="0F243E"/>
          <w:lang w:val="en-US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u w:val="single"/>
          <w:lang w:val="en-US"/>
        </w:rPr>
        <w:t xml:space="preserve">1</w:t>
      </w:r>
      <w:r>
        <w:rPr>
          <w:rFonts w:ascii="Times New Roman" w:hAnsi="Times New Roman"/>
          <w:color w:val="0F243E" w:themeColor="text2" w:themeShade="80"/>
          <w:sz w:val="24"/>
          <w:szCs w:val="24"/>
          <w:u w:val="single"/>
          <w:lang w:val="ru-RU"/>
        </w:rPr>
        <w:t xml:space="preserve">4</w:t>
      </w:r>
      <w:r>
        <w:rPr>
          <w:rFonts w:ascii="Times New Roman" w:hAnsi="Times New Roman"/>
          <w:color w:val="0F243E" w:themeColor="text2" w:themeShade="80"/>
          <w:sz w:val="24"/>
          <w:szCs w:val="24"/>
          <w:u w:val="single"/>
          <w:lang w:val="en-US"/>
        </w:rPr>
        <w:t xml:space="preserve">. </w:t>
      </w:r>
      <w:r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  <w:t xml:space="preserve">КОНТАКТЫ</w:t>
      </w:r>
      <w:r/>
    </w:p>
    <w:p>
      <w:pPr>
        <w:pStyle w:val="563"/>
        <w:jc w:val="both"/>
        <w:rPr>
          <w:rFonts w:ascii="Times New Roman" w:hAnsi="Times New Roman"/>
          <w:color w:val="0F243E"/>
          <w:lang w:val="en-US"/>
        </w:rPr>
      </w:pPr>
      <w:r>
        <w:rPr>
          <w:rFonts w:ascii="Times New Roman" w:hAnsi="Times New Roman"/>
          <w:color w:val="0F243E"/>
          <w:lang w:val="en-US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lang w:val="en-US"/>
        </w:rPr>
      </w:pPr>
      <w:r/>
      <w:hyperlink r:id="rId13" w:tooltip="http://www.wrfest.com" w:history="1">
        <w:r>
          <w:rPr>
            <w:rStyle w:val="704"/>
            <w:rFonts w:ascii="Times New Roman" w:hAnsi="Times New Roman"/>
            <w:color w:val="0F243E" w:themeColor="text2" w:themeShade="80"/>
            <w:sz w:val="24"/>
            <w:szCs w:val="24"/>
            <w:lang w:val="de-DE"/>
          </w:rPr>
          <w:t xml:space="preserve">www.wrfest.com</w:t>
        </w:r>
      </w:hyperlink>
      <w:r/>
      <w:r/>
    </w:p>
    <w:p>
      <w:pPr>
        <w:pStyle w:val="563"/>
        <w:jc w:val="both"/>
        <w:rPr>
          <w:rFonts w:ascii="Times New Roman" w:hAnsi="Times New Roman"/>
          <w:color w:val="0F243E"/>
          <w:lang w:val="en-US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lang w:val="de-DE"/>
        </w:rPr>
        <w:t xml:space="preserve">FB page: </w:t>
      </w:r>
      <w:hyperlink r:id="rId14" w:tooltip="http://www.facebook.com/wrfest" w:history="1">
        <w:r>
          <w:rPr>
            <w:rStyle w:val="704"/>
            <w:rFonts w:ascii="Times New Roman" w:hAnsi="Times New Roman"/>
            <w:color w:val="0F243E" w:themeColor="text2" w:themeShade="80"/>
            <w:sz w:val="24"/>
            <w:szCs w:val="24"/>
            <w:lang w:val="de-DE"/>
          </w:rPr>
          <w:t xml:space="preserve">www.facebook.com/wrfest</w:t>
        </w:r>
      </w:hyperlink>
      <w:r>
        <w:rPr>
          <w:rFonts w:ascii="Times New Roman" w:hAnsi="Times New Roman"/>
          <w:color w:val="0F243E" w:themeColor="text2" w:themeShade="80"/>
          <w:sz w:val="24"/>
          <w:szCs w:val="24"/>
          <w:lang w:val="de-DE"/>
        </w:rPr>
        <w:t xml:space="preserve"> </w:t>
      </w:r>
      <w:r/>
    </w:p>
    <w:p>
      <w:pPr>
        <w:pStyle w:val="563"/>
        <w:jc w:val="both"/>
        <w:rPr>
          <w:rFonts w:ascii="Times New Roman" w:hAnsi="Times New Roman"/>
          <w:color w:val="0F243E"/>
          <w:lang w:val="en-US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lang w:val="de-DE"/>
        </w:rPr>
        <w:t xml:space="preserve">E-mail: </w:t>
      </w:r>
      <w:hyperlink r:id="rId15" w:tooltip="mailto:competition.winterreise@gmail.com" w:history="1">
        <w:r>
          <w:rPr>
            <w:rStyle w:val="704"/>
            <w:rFonts w:ascii="Times New Roman" w:hAnsi="Times New Roman"/>
            <w:color w:val="0F243E" w:themeColor="text2" w:themeShade="80"/>
            <w:sz w:val="24"/>
            <w:szCs w:val="24"/>
            <w:lang w:val="de-DE"/>
          </w:rPr>
          <w:t xml:space="preserve">competition.winterreise@gmail.com</w:t>
        </w:r>
      </w:hyperlink>
      <w:r>
        <w:rPr>
          <w:rFonts w:ascii="Times New Roman" w:hAnsi="Times New Roman"/>
          <w:color w:val="0F243E" w:themeColor="text2" w:themeShade="80"/>
          <w:sz w:val="24"/>
          <w:szCs w:val="24"/>
          <w:lang w:val="de-DE"/>
        </w:rPr>
        <w:t xml:space="preserve"> </w:t>
      </w:r>
      <w:r/>
    </w:p>
    <w:p>
      <w:pPr>
        <w:pStyle w:val="563"/>
        <w:jc w:val="both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/>
        </w:rPr>
      </w:r>
      <w:r/>
    </w:p>
    <w:p>
      <w:pPr>
        <w:pStyle w:val="563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</w:r>
      <w:r>
        <w:rPr>
          <w:rFonts w:ascii="Times New Roman" w:hAnsi="Times New Roman"/>
          <w:color w:val="0F243E"/>
          <w:sz w:val="24"/>
          <w:szCs w:val="24"/>
        </w:rPr>
      </w:r>
      <w:r/>
    </w:p>
    <w:p>
      <w:pPr>
        <w:pStyle w:val="563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Приложение</w:t>
      </w:r>
      <w:r/>
    </w:p>
    <w:p>
      <w:pPr>
        <w:pStyle w:val="563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 w:themeColor="text2" w:themeShade="80"/>
        </w:rPr>
        <w:t xml:space="preserve">ЗАЯВКА  </w:t>
      </w:r>
      <w:r/>
    </w:p>
    <w:p>
      <w:pPr>
        <w:pStyle w:val="563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 w:themeColor="text2" w:themeShade="80"/>
        </w:rPr>
        <w:t xml:space="preserve">на участие в Международном онлайн-конкурсе </w:t>
      </w:r>
      <w:r>
        <w:rPr>
          <w:rFonts w:ascii="Times New Roman" w:hAnsi="Times New Roman"/>
          <w:color w:val="0F243E" w:themeColor="text2" w:themeShade="80"/>
        </w:rPr>
        <w:t xml:space="preserve">юных музыкантов «Winterreise - </w:t>
      </w:r>
      <w:r>
        <w:rPr>
          <w:rFonts w:ascii="Times New Roman" w:hAnsi="Times New Roman"/>
          <w:color w:val="0F243E" w:themeColor="text2" w:themeShade="80"/>
          <w:lang w:val="en-US"/>
        </w:rPr>
        <w:t xml:space="preserve">Debut</w:t>
      </w:r>
      <w:r>
        <w:rPr>
          <w:rFonts w:ascii="Times New Roman" w:hAnsi="Times New Roman"/>
          <w:color w:val="0F243E" w:themeColor="text2" w:themeShade="80"/>
        </w:rPr>
        <w:t xml:space="preserve">»</w:t>
      </w:r>
      <w:r/>
    </w:p>
    <w:p>
      <w:pPr>
        <w:pStyle w:val="563"/>
        <w:jc w:val="both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/>
        </w:rPr>
      </w:r>
      <w:r/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0A0" w:firstRow="1" w:lastRow="0" w:firstColumn="1" w:lastColumn="0" w:noHBand="0" w:noVBand="0"/>
      </w:tblPr>
      <w:tblGrid>
        <w:gridCol w:w="3190"/>
        <w:gridCol w:w="420"/>
        <w:gridCol w:w="2688"/>
        <w:gridCol w:w="3102"/>
        <w:gridCol w:w="852"/>
      </w:tblGrid>
      <w:tr>
        <w:trPr>
          <w:trHeight w:val="253"/>
        </w:trPr>
        <w:tc>
          <w:tcPr>
            <w:tcW w:w="3190" w:type="dxa"/>
            <w:vMerge w:val="restart"/>
            <w:textDirection w:val="lrTb"/>
            <w:noWrap w:val="false"/>
          </w:tcPr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 w:themeColor="text2" w:themeShade="80"/>
              </w:rPr>
              <w:t xml:space="preserve">Фамилия и имя участника</w:t>
            </w:r>
            <w:r>
              <w:rPr>
                <w:rFonts w:ascii="Times New Roman" w:hAnsi="Times New Roman"/>
                <w:color w:val="0F243E"/>
              </w:rPr>
            </w:r>
            <w:r/>
          </w:p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 w:themeColor="text2" w:themeShade="80"/>
              </w:rPr>
              <w:t xml:space="preserve">(или членов ансамбля)</w:t>
            </w:r>
            <w:r>
              <w:rPr>
                <w:rFonts w:ascii="Times New Roman" w:hAnsi="Times New Roman"/>
                <w:color w:val="0F243E"/>
              </w:rPr>
            </w:r>
            <w:r/>
          </w:p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 w:themeColor="text2" w:themeShade="80"/>
              </w:rPr>
            </w:r>
            <w:r>
              <w:rPr>
                <w:rFonts w:ascii="Times New Roman" w:hAnsi="Times New Roman"/>
                <w:color w:val="0F243E" w:themeColor="text2" w:themeShade="80"/>
              </w:rPr>
            </w:r>
            <w:r/>
          </w:p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</w:rPr>
            </w:r>
            <w:r>
              <w:rPr>
                <w:rFonts w:ascii="Times New Roman" w:hAnsi="Times New Roman"/>
                <w:color w:val="0F243E"/>
              </w:rPr>
            </w:r>
            <w:r/>
          </w:p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</w:rPr>
            </w:r>
            <w:r>
              <w:rPr>
                <w:rFonts w:ascii="Times New Roman" w:hAnsi="Times New Roman"/>
                <w:color w:val="0F243E"/>
              </w:rPr>
            </w:r>
            <w:r/>
          </w:p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</w:rPr>
            </w:r>
            <w:r>
              <w:rPr>
                <w:rFonts w:ascii="Times New Roman" w:hAnsi="Times New Roman"/>
                <w:color w:val="0F243E"/>
              </w:rPr>
            </w:r>
            <w:r/>
          </w:p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 w:themeColor="text2" w:themeShade="80"/>
              </w:rPr>
            </w:r>
            <w:r>
              <w:rPr>
                <w:rFonts w:ascii="Times New Roman" w:hAnsi="Times New Roman"/>
                <w:color w:val="0F243E" w:themeColor="text2" w:themeShade="80"/>
              </w:rPr>
            </w:r>
            <w:r/>
          </w:p>
        </w:tc>
        <w:tc>
          <w:tcPr>
            <w:gridSpan w:val="4"/>
            <w:tcW w:w="7231" w:type="dxa"/>
            <w:vMerge w:val="restart"/>
            <w:textDirection w:val="lrTb"/>
            <w:noWrap w:val="false"/>
          </w:tcPr>
          <w:p>
            <w:pPr>
              <w:pStyle w:val="563"/>
              <w:jc w:val="both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</w:rPr>
            </w:r>
            <w:r>
              <w:rPr>
                <w:rFonts w:ascii="Times New Roman" w:hAnsi="Times New Roman"/>
                <w:color w:val="0F243E"/>
              </w:rPr>
            </w:r>
            <w:r/>
          </w:p>
        </w:tc>
      </w:tr>
      <w:tr>
        <w:trPr>
          <w:trHeight w:val="253"/>
        </w:trPr>
        <w:tc>
          <w:tcPr>
            <w:tcW w:w="3190" w:type="dxa"/>
            <w:vMerge w:val="restart"/>
            <w:textDirection w:val="lrTb"/>
            <w:noWrap w:val="false"/>
          </w:tcPr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 w:themeColor="text2" w:themeShade="80"/>
              </w:rPr>
              <w:t xml:space="preserve">Дата рождения участника </w:t>
            </w:r>
            <w:r>
              <w:rPr>
                <w:rFonts w:ascii="Times New Roman" w:hAnsi="Times New Roman"/>
                <w:color w:val="0F243E"/>
              </w:rPr>
            </w:r>
            <w:r/>
          </w:p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 w:themeColor="text2" w:themeShade="80"/>
              </w:rPr>
              <w:t xml:space="preserve">(или членов ансамбля)</w:t>
            </w:r>
            <w:r>
              <w:rPr>
                <w:rFonts w:ascii="Times New Roman" w:hAnsi="Times New Roman"/>
                <w:color w:val="0F243E"/>
              </w:rPr>
            </w:r>
            <w:r/>
          </w:p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 w:themeColor="text2" w:themeShade="80"/>
              </w:rPr>
            </w:r>
            <w:r>
              <w:rPr>
                <w:rFonts w:ascii="Times New Roman" w:hAnsi="Times New Roman"/>
                <w:color w:val="0F243E" w:themeColor="text2" w:themeShade="80"/>
              </w:rPr>
            </w:r>
            <w:r/>
          </w:p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 w:themeColor="text2" w:themeShade="80"/>
              </w:rPr>
            </w:r>
            <w:r>
              <w:rPr>
                <w:rFonts w:ascii="Times New Roman" w:hAnsi="Times New Roman"/>
                <w:color w:val="0F243E" w:themeColor="text2" w:themeShade="80"/>
              </w:rPr>
            </w:r>
            <w:r/>
          </w:p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 w:themeColor="text2" w:themeShade="80"/>
              </w:rPr>
            </w:r>
            <w:r>
              <w:rPr>
                <w:rFonts w:ascii="Times New Roman" w:hAnsi="Times New Roman"/>
                <w:color w:val="0F243E" w:themeColor="text2" w:themeShade="80"/>
              </w:rPr>
            </w:r>
            <w:r/>
          </w:p>
        </w:tc>
        <w:tc>
          <w:tcPr>
            <w:gridSpan w:val="4"/>
            <w:tcW w:w="7231" w:type="dxa"/>
            <w:vMerge w:val="restart"/>
            <w:textDirection w:val="lrTb"/>
            <w:noWrap w:val="false"/>
          </w:tcPr>
          <w:p>
            <w:pPr>
              <w:pStyle w:val="563"/>
              <w:jc w:val="both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</w:rPr>
            </w:r>
            <w:r>
              <w:rPr>
                <w:rFonts w:ascii="Times New Roman" w:hAnsi="Times New Roman"/>
                <w:color w:val="0F243E"/>
              </w:rPr>
            </w:r>
            <w:r/>
          </w:p>
        </w:tc>
      </w:tr>
      <w:tr>
        <w:trPr>
          <w:trHeight w:val="253"/>
        </w:trPr>
        <w:tc>
          <w:tcPr>
            <w:tcW w:w="3190" w:type="dxa"/>
            <w:vMerge w:val="restart"/>
            <w:textDirection w:val="lrTb"/>
            <w:noWrap w:val="false"/>
          </w:tcPr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 w:themeColor="text2" w:themeShade="80"/>
              </w:rPr>
              <w:t xml:space="preserve">Страна, город </w:t>
            </w:r>
            <w:r/>
          </w:p>
        </w:tc>
        <w:tc>
          <w:tcPr>
            <w:gridSpan w:val="4"/>
            <w:tcW w:w="7231" w:type="dxa"/>
            <w:vMerge w:val="restart"/>
            <w:textDirection w:val="lrTb"/>
            <w:noWrap w:val="false"/>
          </w:tcPr>
          <w:p>
            <w:pPr>
              <w:pStyle w:val="563"/>
              <w:jc w:val="both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</w:rPr>
            </w:r>
            <w:r/>
          </w:p>
          <w:p>
            <w:pPr>
              <w:pStyle w:val="563"/>
              <w:jc w:val="both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</w:rPr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 w:themeColor="text2" w:themeShade="80"/>
              </w:rPr>
              <w:t xml:space="preserve">Номинация</w:t>
            </w:r>
            <w:r/>
          </w:p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</w:rPr>
            </w:r>
            <w:r/>
          </w:p>
        </w:tc>
        <w:tc>
          <w:tcPr>
            <w:gridSpan w:val="4"/>
            <w:tcW w:w="7231" w:type="dxa"/>
            <w:textDirection w:val="lrTb"/>
            <w:noWrap w:val="false"/>
          </w:tcPr>
          <w:p>
            <w:pPr>
              <w:pStyle w:val="563"/>
              <w:jc w:val="both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</w:rPr>
            </w:r>
            <w:r/>
          </w:p>
          <w:p>
            <w:pPr>
              <w:pStyle w:val="563"/>
              <w:jc w:val="both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</w:rPr>
            </w:r>
            <w:r/>
          </w:p>
        </w:tc>
      </w:tr>
      <w:tr>
        <w:trPr>
          <w:trHeight w:val="253"/>
        </w:trPr>
        <w:tc>
          <w:tcPr>
            <w:tcW w:w="3190" w:type="dxa"/>
            <w:vMerge w:val="restart"/>
            <w:textDirection w:val="lrTb"/>
            <w:noWrap w:val="false"/>
          </w:tcPr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 w:themeColor="text2" w:themeShade="80"/>
              </w:rPr>
              <w:t xml:space="preserve">Возрастная категория</w:t>
            </w:r>
            <w:r/>
          </w:p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</w:rPr>
            </w:r>
            <w:r/>
          </w:p>
        </w:tc>
        <w:tc>
          <w:tcPr>
            <w:gridSpan w:val="4"/>
            <w:tcW w:w="7231" w:type="dxa"/>
            <w:vMerge w:val="restart"/>
            <w:textDirection w:val="lrTb"/>
            <w:noWrap w:val="false"/>
          </w:tcPr>
          <w:p>
            <w:pPr>
              <w:pStyle w:val="563"/>
              <w:jc w:val="both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</w:rPr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 w:themeColor="text2" w:themeShade="80"/>
              </w:rPr>
              <w:t xml:space="preserve">Контакты участника (или представителя ансамбля): </w:t>
            </w:r>
            <w:r/>
          </w:p>
          <w:p>
            <w:pPr>
              <w:pStyle w:val="563"/>
              <w:rPr>
                <w:rFonts w:ascii="Times New Roman" w:hAnsi="Times New Roman"/>
                <w:color w:val="0F243E"/>
                <w:lang w:val="en-US"/>
              </w:rPr>
            </w:pPr>
            <w:r>
              <w:rPr>
                <w:rFonts w:ascii="Times New Roman" w:hAnsi="Times New Roman"/>
                <w:color w:val="0F243E" w:themeColor="text2" w:themeShade="80"/>
              </w:rPr>
              <w:t xml:space="preserve">телефон, </w:t>
            </w:r>
            <w:r>
              <w:rPr>
                <w:rFonts w:ascii="Times New Roman" w:hAnsi="Times New Roman"/>
                <w:color w:val="0F243E" w:themeColor="text2" w:themeShade="80"/>
                <w:lang w:val="en-US"/>
              </w:rPr>
              <w:t xml:space="preserve">e</w:t>
            </w:r>
            <w:r>
              <w:rPr>
                <w:rFonts w:ascii="Times New Roman" w:hAnsi="Times New Roman"/>
                <w:color w:val="0F243E" w:themeColor="text2" w:themeShade="80"/>
              </w:rPr>
              <w:t xml:space="preserve">-</w:t>
            </w:r>
            <w:r>
              <w:rPr>
                <w:rFonts w:ascii="Times New Roman" w:hAnsi="Times New Roman"/>
                <w:color w:val="0F243E" w:themeColor="text2" w:themeShade="80"/>
                <w:lang w:val="en-US"/>
              </w:rPr>
              <w:t xml:space="preserve">mail</w:t>
            </w:r>
            <w:r/>
          </w:p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 w:themeColor="text2" w:themeShade="80"/>
                <w:lang w:val="en-US"/>
              </w:rPr>
            </w:r>
            <w:r>
              <w:rPr>
                <w:rFonts w:ascii="Times New Roman" w:hAnsi="Times New Roman"/>
                <w:color w:val="0F243E" w:themeColor="text2" w:themeShade="80"/>
                <w:lang w:val="en-US"/>
              </w:rPr>
            </w:r>
            <w:r/>
          </w:p>
        </w:tc>
        <w:tc>
          <w:tcPr>
            <w:gridSpan w:val="4"/>
            <w:tcW w:w="7231" w:type="dxa"/>
            <w:textDirection w:val="lrTb"/>
            <w:noWrap w:val="false"/>
          </w:tcPr>
          <w:p>
            <w:pPr>
              <w:pStyle w:val="563"/>
              <w:jc w:val="both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</w:rPr>
            </w:r>
            <w:r/>
          </w:p>
          <w:p>
            <w:pPr>
              <w:pStyle w:val="563"/>
              <w:jc w:val="both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</w:rPr>
            </w:r>
            <w:r/>
          </w:p>
          <w:p>
            <w:pPr>
              <w:pStyle w:val="563"/>
              <w:jc w:val="both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</w:rPr>
            </w:r>
            <w:r/>
          </w:p>
          <w:p>
            <w:pPr>
              <w:pStyle w:val="563"/>
              <w:jc w:val="both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</w:rPr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 w:themeColor="text2" w:themeShade="80"/>
              </w:rPr>
              <w:t xml:space="preserve">Полное название учебного учреждения (при наличии)</w:t>
            </w:r>
            <w:r/>
          </w:p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 w:themeColor="text2" w:themeShade="80"/>
              </w:rPr>
            </w:r>
            <w:r>
              <w:rPr>
                <w:rFonts w:ascii="Times New Roman" w:hAnsi="Times New Roman"/>
                <w:color w:val="0F243E" w:themeColor="text2" w:themeShade="80"/>
              </w:rPr>
            </w:r>
            <w:r/>
          </w:p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 w:themeColor="text2" w:themeShade="80"/>
              </w:rPr>
            </w:r>
            <w:r>
              <w:rPr>
                <w:rFonts w:ascii="Times New Roman" w:hAnsi="Times New Roman"/>
                <w:color w:val="0F243E" w:themeColor="text2" w:themeShade="80"/>
              </w:rPr>
            </w:r>
            <w:r/>
          </w:p>
        </w:tc>
        <w:tc>
          <w:tcPr>
            <w:gridSpan w:val="4"/>
            <w:tcW w:w="7231" w:type="dxa"/>
            <w:textDirection w:val="lrTb"/>
            <w:noWrap w:val="false"/>
          </w:tcPr>
          <w:p>
            <w:pPr>
              <w:pStyle w:val="563"/>
              <w:jc w:val="both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</w:rPr>
            </w:r>
            <w:r/>
          </w:p>
          <w:p>
            <w:pPr>
              <w:pStyle w:val="563"/>
              <w:jc w:val="both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</w:rPr>
            </w:r>
            <w:r/>
          </w:p>
          <w:p>
            <w:pPr>
              <w:pStyle w:val="563"/>
              <w:jc w:val="both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</w:rPr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 w:themeColor="text2" w:themeShade="80"/>
              </w:rPr>
              <w:t xml:space="preserve">ФИО преподавателя </w:t>
            </w:r>
            <w:r/>
          </w:p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 w:themeColor="text2" w:themeShade="80"/>
              </w:rPr>
              <w:t xml:space="preserve">(при наличии)</w:t>
            </w:r>
            <w:r/>
          </w:p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 w:themeColor="text2" w:themeShade="80"/>
              </w:rPr>
            </w:r>
            <w:r>
              <w:rPr>
                <w:rFonts w:ascii="Times New Roman" w:hAnsi="Times New Roman"/>
                <w:color w:val="0F243E" w:themeColor="text2" w:themeShade="80"/>
              </w:rPr>
            </w:r>
            <w:r/>
          </w:p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</w:rPr>
            </w:r>
            <w:r>
              <w:rPr>
                <w:rFonts w:ascii="Times New Roman" w:hAnsi="Times New Roman"/>
                <w:color w:val="0F243E"/>
              </w:rPr>
            </w:r>
            <w:r/>
          </w:p>
        </w:tc>
        <w:tc>
          <w:tcPr>
            <w:gridSpan w:val="4"/>
            <w:tcW w:w="7231" w:type="dxa"/>
            <w:textDirection w:val="lrTb"/>
            <w:noWrap w:val="false"/>
          </w:tcPr>
          <w:p>
            <w:pPr>
              <w:pStyle w:val="563"/>
              <w:jc w:val="both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</w:rPr>
            </w:r>
            <w:r/>
          </w:p>
          <w:p>
            <w:pPr>
              <w:pStyle w:val="563"/>
              <w:jc w:val="both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</w:rPr>
            </w:r>
            <w:r/>
          </w:p>
          <w:p>
            <w:pPr>
              <w:pStyle w:val="563"/>
              <w:jc w:val="both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</w:rPr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 w:themeColor="text2" w:themeShade="80"/>
              </w:rPr>
              <w:t xml:space="preserve">ФИО концертмейстера (при наличии)</w:t>
            </w:r>
            <w:r/>
          </w:p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</w:rPr>
            </w:r>
            <w:r/>
          </w:p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</w:rPr>
            </w:r>
            <w:r>
              <w:rPr>
                <w:rFonts w:ascii="Times New Roman" w:hAnsi="Times New Roman"/>
                <w:color w:val="0F243E"/>
              </w:rPr>
            </w:r>
            <w:r/>
          </w:p>
        </w:tc>
        <w:tc>
          <w:tcPr>
            <w:gridSpan w:val="4"/>
            <w:tcW w:w="7231" w:type="dxa"/>
            <w:textDirection w:val="lrTb"/>
            <w:noWrap w:val="false"/>
          </w:tcPr>
          <w:p>
            <w:pPr>
              <w:pStyle w:val="563"/>
              <w:jc w:val="both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</w:rPr>
            </w:r>
            <w:r/>
          </w:p>
          <w:p>
            <w:pPr>
              <w:pStyle w:val="563"/>
              <w:jc w:val="both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</w:rPr>
            </w:r>
            <w:r/>
          </w:p>
          <w:p>
            <w:pPr>
              <w:pStyle w:val="563"/>
              <w:jc w:val="both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</w:rPr>
            </w:r>
            <w:r/>
          </w:p>
        </w:tc>
      </w:tr>
      <w:tr>
        <w:trPr>
          <w:cantSplit/>
        </w:trPr>
        <w:tc>
          <w:tcPr>
            <w:tcW w:w="3190" w:type="dxa"/>
            <w:vMerge w:val="restart"/>
            <w:textDirection w:val="lrTb"/>
            <w:noWrap w:val="false"/>
          </w:tcPr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 w:themeColor="text2" w:themeShade="80"/>
              </w:rPr>
              <w:t xml:space="preserve">Конкурсная программа  </w:t>
            </w:r>
            <w:r/>
          </w:p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 w:themeColor="text2" w:themeShade="80"/>
              </w:rPr>
              <w:t xml:space="preserve">(</w:t>
            </w:r>
            <w:r>
              <w:rPr>
                <w:rFonts w:ascii="Times New Roman" w:hAnsi="Times New Roman"/>
                <w:b/>
                <w:color w:val="0F243E" w:themeColor="text2" w:themeShade="80"/>
                <w:u w:val="single"/>
              </w:rPr>
              <w:t xml:space="preserve">пожалуйста, укажите хронометраж</w:t>
            </w:r>
            <w:r>
              <w:rPr>
                <w:rFonts w:ascii="Times New Roman" w:hAnsi="Times New Roman"/>
                <w:color w:val="0F243E" w:themeColor="text2" w:themeShade="80"/>
              </w:rPr>
              <w:t xml:space="preserve">)</w:t>
            </w:r>
            <w:r/>
          </w:p>
          <w:p>
            <w:pPr>
              <w:pStyle w:val="563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</w:rPr>
            </w:r>
            <w:r/>
          </w:p>
        </w:tc>
        <w:tc>
          <w:tcPr>
            <w:gridSpan w:val="3"/>
            <w:shd w:val="clear" w:color="auto" w:fill="F2F2F2"/>
            <w:tcW w:w="6379" w:type="dxa"/>
            <w:textDirection w:val="lrTb"/>
            <w:noWrap w:val="false"/>
          </w:tcPr>
          <w:p>
            <w:pPr>
              <w:pStyle w:val="563"/>
              <w:jc w:val="both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b/>
                <w:color w:val="0F243E" w:themeColor="text2" w:themeShade="80"/>
              </w:rPr>
            </w:r>
            <w:r/>
          </w:p>
        </w:tc>
        <w:tc>
          <w:tcPr>
            <w:shd w:val="clear" w:color="auto" w:fill="F2F2F2"/>
            <w:tcW w:w="852" w:type="dxa"/>
            <w:textDirection w:val="lrTb"/>
            <w:noWrap w:val="false"/>
          </w:tcPr>
          <w:p>
            <w:pPr>
              <w:pStyle w:val="563"/>
              <w:jc w:val="both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b/>
                <w:color w:val="0F243E" w:themeColor="text2" w:themeShade="80"/>
              </w:rPr>
              <w:t xml:space="preserve">Время</w:t>
            </w:r>
            <w:r/>
          </w:p>
        </w:tc>
      </w:tr>
      <w:tr>
        <w:trPr>
          <w:cantSplit/>
          <w:trHeight w:val="4485"/>
        </w:trPr>
        <w:tc>
          <w:tcPr>
            <w:tcW w:w="3190" w:type="dxa"/>
            <w:vMerge w:val="continue"/>
            <w:textDirection w:val="lrTb"/>
            <w:noWrap w:val="false"/>
          </w:tcPr>
          <w:p>
            <w:pPr>
              <w:pStyle w:val="5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3"/>
            <w:tcW w:w="6379" w:type="dxa"/>
            <w:textDirection w:val="lrTb"/>
            <w:noWrap w:val="false"/>
          </w:tcPr>
          <w:p>
            <w:pPr>
              <w:pStyle w:val="563"/>
              <w:jc w:val="both"/>
              <w:rPr>
                <w:rFonts w:ascii="Times New Roman" w:hAnsi="Times New Roman"/>
                <w:color w:val="0F243E"/>
              </w:rPr>
            </w:pPr>
            <w:r>
              <w:rPr>
                <w:rFonts w:ascii="Times New Roman" w:hAnsi="Times New Roman"/>
                <w:color w:val="0F243E"/>
              </w:rPr>
            </w:r>
            <w:r/>
          </w:p>
          <w:p>
            <w:pPr>
              <w:pStyle w:val="563"/>
              <w:jc w:val="center"/>
              <w:rPr>
                <w:rFonts w:ascii="Times New Roman" w:hAnsi="Times New Roman"/>
                <w:b/>
                <w:color w:val="0F243E"/>
              </w:rPr>
            </w:pPr>
            <w:r>
              <w:rPr>
                <w:rFonts w:ascii="Times New Roman" w:hAnsi="Times New Roman"/>
                <w:b/>
                <w:color w:val="0F243E"/>
              </w:rPr>
            </w:r>
            <w:r/>
          </w:p>
          <w:p>
            <w:pPr>
              <w:pStyle w:val="563"/>
              <w:jc w:val="center"/>
              <w:rPr>
                <w:rFonts w:ascii="Times New Roman" w:hAnsi="Times New Roman"/>
                <w:b/>
                <w:color w:val="0F243E"/>
              </w:rPr>
            </w:pPr>
            <w:r>
              <w:rPr>
                <w:rFonts w:ascii="Times New Roman" w:hAnsi="Times New Roman"/>
                <w:b/>
                <w:color w:val="0F243E"/>
              </w:rPr>
            </w:r>
            <w:r/>
          </w:p>
          <w:p>
            <w:pPr>
              <w:pStyle w:val="563"/>
              <w:rPr>
                <w:rFonts w:ascii="Times New Roman" w:hAnsi="Times New Roman"/>
                <w:b/>
                <w:color w:val="0F243E"/>
              </w:rPr>
            </w:pPr>
            <w:r>
              <w:rPr>
                <w:rFonts w:ascii="Times New Roman" w:hAnsi="Times New Roman"/>
                <w:b/>
                <w:color w:val="0F243E"/>
              </w:rPr>
            </w:r>
            <w:r/>
          </w:p>
          <w:p>
            <w:pPr>
              <w:pStyle w:val="563"/>
              <w:rPr>
                <w:rFonts w:ascii="Times New Roman" w:hAnsi="Times New Roman"/>
                <w:b/>
                <w:color w:val="0F243E"/>
              </w:rPr>
            </w:pPr>
            <w:r>
              <w:rPr>
                <w:rFonts w:ascii="Times New Roman" w:hAnsi="Times New Roman"/>
                <w:b/>
                <w:color w:val="0F243E"/>
              </w:rPr>
            </w:r>
            <w:r/>
          </w:p>
          <w:p>
            <w:pPr>
              <w:pStyle w:val="563"/>
              <w:rPr>
                <w:rFonts w:ascii="Times New Roman" w:hAnsi="Times New Roman"/>
                <w:b/>
                <w:color w:val="0F243E"/>
              </w:rPr>
            </w:pPr>
            <w:r>
              <w:rPr>
                <w:rFonts w:ascii="Times New Roman" w:hAnsi="Times New Roman"/>
                <w:b/>
                <w:color w:val="0F243E"/>
              </w:rPr>
            </w:r>
            <w:r/>
          </w:p>
          <w:p>
            <w:pPr>
              <w:pStyle w:val="563"/>
              <w:rPr>
                <w:rFonts w:ascii="Times New Roman" w:hAnsi="Times New Roman"/>
                <w:b/>
                <w:color w:val="0F243E"/>
              </w:rPr>
            </w:pPr>
            <w:r>
              <w:rPr>
                <w:rFonts w:ascii="Times New Roman" w:hAnsi="Times New Roman"/>
                <w:b/>
                <w:color w:val="0F243E"/>
              </w:rPr>
            </w:r>
            <w:r/>
          </w:p>
          <w:p>
            <w:pPr>
              <w:pStyle w:val="563"/>
              <w:rPr>
                <w:rFonts w:ascii="Times New Roman" w:hAnsi="Times New Roman"/>
                <w:b/>
                <w:color w:val="0F243E"/>
              </w:rPr>
            </w:pPr>
            <w:r>
              <w:rPr>
                <w:rFonts w:ascii="Times New Roman" w:hAnsi="Times New Roman"/>
                <w:b/>
                <w:color w:val="0F243E"/>
              </w:rPr>
            </w:r>
            <w:r/>
          </w:p>
          <w:p>
            <w:pPr>
              <w:pStyle w:val="563"/>
              <w:jc w:val="center"/>
              <w:rPr>
                <w:rFonts w:ascii="Times New Roman" w:hAnsi="Times New Roman"/>
                <w:b/>
                <w:color w:val="0F243E"/>
              </w:rPr>
            </w:pPr>
            <w:r>
              <w:rPr>
                <w:rFonts w:ascii="Times New Roman" w:hAnsi="Times New Roman"/>
                <w:b/>
                <w:color w:val="0F243E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563"/>
              <w:jc w:val="center"/>
              <w:rPr>
                <w:rFonts w:ascii="Times New Roman" w:hAnsi="Times New Roman"/>
                <w:b/>
                <w:color w:val="0F243E"/>
              </w:rPr>
            </w:pPr>
            <w:r>
              <w:rPr>
                <w:rFonts w:ascii="Times New Roman" w:hAnsi="Times New Roman"/>
                <w:b/>
                <w:color w:val="0F243E"/>
              </w:rPr>
            </w:r>
            <w:r/>
          </w:p>
        </w:tc>
      </w:tr>
    </w:tbl>
    <w:p>
      <w:pPr>
        <w:pStyle w:val="5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sectPr>
      <w:footnotePr/>
      <w:type w:val="nextPage"/>
      <w:pgSz w:w="11906" w:h="16838" w:orient="portrait"/>
      <w:pgMar w:top="285" w:right="850" w:bottom="113" w:left="851" w:header="708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19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2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9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2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3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4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5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6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7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8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9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2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3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3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3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3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3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3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3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3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3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3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8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9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2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3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4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5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6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7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</w:pPr>
      <w:rPr>
        <w:rFonts w:ascii="Calibri" w:hAnsi="Calibri" w:eastAsia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33"/>
  </w:num>
  <w:num w:numId="2">
    <w:abstractNumId w:val="17"/>
  </w:num>
  <w:num w:numId="3">
    <w:abstractNumId w:val="4"/>
  </w:num>
  <w:num w:numId="4">
    <w:abstractNumId w:val="31"/>
  </w:num>
  <w:num w:numId="5">
    <w:abstractNumId w:val="35"/>
  </w:num>
  <w:num w:numId="6">
    <w:abstractNumId w:val="15"/>
  </w:num>
  <w:num w:numId="7">
    <w:abstractNumId w:val="32"/>
  </w:num>
  <w:num w:numId="8">
    <w:abstractNumId w:val="0"/>
  </w:num>
  <w:num w:numId="9">
    <w:abstractNumId w:val="20"/>
  </w:num>
  <w:num w:numId="10">
    <w:abstractNumId w:val="7"/>
  </w:num>
  <w:num w:numId="11">
    <w:abstractNumId w:val="10"/>
  </w:num>
  <w:num w:numId="12">
    <w:abstractNumId w:val="22"/>
  </w:num>
  <w:num w:numId="13">
    <w:abstractNumId w:val="12"/>
  </w:num>
  <w:num w:numId="14">
    <w:abstractNumId w:val="34"/>
  </w:num>
  <w:num w:numId="15">
    <w:abstractNumId w:val="30"/>
  </w:num>
  <w:num w:numId="16">
    <w:abstractNumId w:val="25"/>
  </w:num>
  <w:num w:numId="17">
    <w:abstractNumId w:val="6"/>
  </w:num>
  <w:num w:numId="18">
    <w:abstractNumId w:val="11"/>
  </w:num>
  <w:num w:numId="19">
    <w:abstractNumId w:val="26"/>
  </w:num>
  <w:num w:numId="20">
    <w:abstractNumId w:val="24"/>
  </w:num>
  <w:num w:numId="21">
    <w:abstractNumId w:val="21"/>
  </w:num>
  <w:num w:numId="22">
    <w:abstractNumId w:val="3"/>
  </w:num>
  <w:num w:numId="23">
    <w:abstractNumId w:val="5"/>
  </w:num>
  <w:num w:numId="24">
    <w:abstractNumId w:val="14"/>
  </w:num>
  <w:num w:numId="25">
    <w:abstractNumId w:val="28"/>
  </w:num>
  <w:num w:numId="26">
    <w:abstractNumId w:val="18"/>
  </w:num>
  <w:num w:numId="27">
    <w:abstractNumId w:val="16"/>
  </w:num>
  <w:num w:numId="28">
    <w:abstractNumId w:val="1"/>
  </w:num>
  <w:num w:numId="29">
    <w:abstractNumId w:val="9"/>
  </w:num>
  <w:num w:numId="30">
    <w:abstractNumId w:val="23"/>
  </w:num>
  <w:num w:numId="31">
    <w:abstractNumId w:val="2"/>
  </w:num>
  <w:num w:numId="32">
    <w:abstractNumId w:val="13"/>
  </w:num>
  <w:num w:numId="33">
    <w:abstractNumId w:val="19"/>
  </w:num>
  <w:num w:numId="34">
    <w:abstractNumId w:val="8"/>
  </w:num>
  <w:num w:numId="35">
    <w:abstractNumId w:val="27"/>
  </w:num>
  <w:num w:numId="36">
    <w:abstractNumId w:val="29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526" w:default="1">
    <w:name w:val="Normal"/>
    <w:qFormat/>
  </w:style>
  <w:style w:type="paragraph" w:styleId="527">
    <w:name w:val="Heading 1"/>
    <w:link w:val="55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528">
    <w:name w:val="Heading 2"/>
    <w:link w:val="55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529">
    <w:name w:val="Heading 3"/>
    <w:link w:val="55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30">
    <w:name w:val="Heading 4"/>
    <w:link w:val="55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31">
    <w:name w:val="Heading 5"/>
    <w:link w:val="55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32">
    <w:name w:val="Heading 6"/>
    <w:link w:val="559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paragraph" w:styleId="533">
    <w:name w:val="Heading 7"/>
    <w:link w:val="560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paragraph" w:styleId="534">
    <w:name w:val="Heading 8"/>
    <w:link w:val="561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paragraph" w:styleId="535">
    <w:name w:val="Heading 9"/>
    <w:link w:val="56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36" w:default="1">
    <w:name w:val="Default Paragraph Font"/>
    <w:uiPriority w:val="1"/>
    <w:semiHidden/>
    <w:unhideWhenUsed/>
  </w:style>
  <w:style w:type="table" w:styleId="5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38" w:default="1">
    <w:name w:val="No List"/>
    <w:uiPriority w:val="99"/>
    <w:semiHidden/>
    <w:unhideWhenUsed/>
  </w:style>
  <w:style w:type="character" w:styleId="539" w:customStyle="1">
    <w:name w:val="Heading 1 Char"/>
    <w:basedOn w:val="536"/>
    <w:uiPriority w:val="9"/>
    <w:rPr>
      <w:rFonts w:ascii="Arial" w:hAnsi="Arial" w:cs="Arial" w:eastAsia="Arial"/>
      <w:sz w:val="40"/>
      <w:szCs w:val="40"/>
    </w:rPr>
  </w:style>
  <w:style w:type="character" w:styleId="540" w:customStyle="1">
    <w:name w:val="Heading 2 Char"/>
    <w:basedOn w:val="536"/>
    <w:uiPriority w:val="9"/>
    <w:rPr>
      <w:rFonts w:ascii="Arial" w:hAnsi="Arial" w:cs="Arial" w:eastAsia="Arial"/>
      <w:sz w:val="34"/>
    </w:rPr>
  </w:style>
  <w:style w:type="character" w:styleId="541" w:customStyle="1">
    <w:name w:val="Heading 3 Char"/>
    <w:basedOn w:val="536"/>
    <w:uiPriority w:val="9"/>
    <w:rPr>
      <w:rFonts w:ascii="Arial" w:hAnsi="Arial" w:cs="Arial" w:eastAsia="Arial"/>
      <w:sz w:val="30"/>
      <w:szCs w:val="30"/>
    </w:rPr>
  </w:style>
  <w:style w:type="character" w:styleId="542" w:customStyle="1">
    <w:name w:val="Heading 4 Char"/>
    <w:basedOn w:val="536"/>
    <w:uiPriority w:val="9"/>
    <w:rPr>
      <w:rFonts w:ascii="Arial" w:hAnsi="Arial" w:cs="Arial" w:eastAsia="Arial"/>
      <w:b/>
      <w:bCs/>
      <w:sz w:val="26"/>
      <w:szCs w:val="26"/>
    </w:rPr>
  </w:style>
  <w:style w:type="character" w:styleId="543" w:customStyle="1">
    <w:name w:val="Heading 5 Char"/>
    <w:basedOn w:val="536"/>
    <w:uiPriority w:val="9"/>
    <w:rPr>
      <w:rFonts w:ascii="Arial" w:hAnsi="Arial" w:cs="Arial" w:eastAsia="Arial"/>
      <w:b/>
      <w:bCs/>
      <w:sz w:val="24"/>
      <w:szCs w:val="24"/>
    </w:rPr>
  </w:style>
  <w:style w:type="character" w:styleId="544" w:customStyle="1">
    <w:name w:val="Heading 6 Char"/>
    <w:basedOn w:val="536"/>
    <w:uiPriority w:val="9"/>
    <w:rPr>
      <w:rFonts w:ascii="Arial" w:hAnsi="Arial" w:cs="Arial" w:eastAsia="Arial"/>
      <w:b/>
      <w:bCs/>
      <w:sz w:val="22"/>
      <w:szCs w:val="22"/>
    </w:rPr>
  </w:style>
  <w:style w:type="character" w:styleId="545" w:customStyle="1">
    <w:name w:val="Heading 7 Char"/>
    <w:basedOn w:val="53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546" w:customStyle="1">
    <w:name w:val="Heading 8 Char"/>
    <w:basedOn w:val="536"/>
    <w:uiPriority w:val="9"/>
    <w:rPr>
      <w:rFonts w:ascii="Arial" w:hAnsi="Arial" w:cs="Arial" w:eastAsia="Arial"/>
      <w:i/>
      <w:iCs/>
      <w:sz w:val="22"/>
      <w:szCs w:val="22"/>
    </w:rPr>
  </w:style>
  <w:style w:type="character" w:styleId="547" w:customStyle="1">
    <w:name w:val="Heading 9 Char"/>
    <w:basedOn w:val="536"/>
    <w:uiPriority w:val="9"/>
    <w:rPr>
      <w:rFonts w:ascii="Arial" w:hAnsi="Arial" w:cs="Arial" w:eastAsia="Arial"/>
      <w:i/>
      <w:iCs/>
      <w:sz w:val="21"/>
      <w:szCs w:val="21"/>
    </w:rPr>
  </w:style>
  <w:style w:type="character" w:styleId="548" w:customStyle="1">
    <w:name w:val="Title Char"/>
    <w:basedOn w:val="536"/>
    <w:uiPriority w:val="10"/>
    <w:rPr>
      <w:sz w:val="48"/>
      <w:szCs w:val="48"/>
    </w:rPr>
  </w:style>
  <w:style w:type="character" w:styleId="549" w:customStyle="1">
    <w:name w:val="Subtitle Char"/>
    <w:basedOn w:val="536"/>
    <w:uiPriority w:val="11"/>
    <w:rPr>
      <w:sz w:val="24"/>
      <w:szCs w:val="24"/>
    </w:rPr>
  </w:style>
  <w:style w:type="character" w:styleId="550" w:customStyle="1">
    <w:name w:val="Quote Char"/>
    <w:uiPriority w:val="29"/>
    <w:rPr>
      <w:i/>
    </w:rPr>
  </w:style>
  <w:style w:type="character" w:styleId="551" w:customStyle="1">
    <w:name w:val="Intense Quote Char"/>
    <w:uiPriority w:val="30"/>
    <w:rPr>
      <w:i/>
    </w:rPr>
  </w:style>
  <w:style w:type="character" w:styleId="552" w:customStyle="1">
    <w:name w:val="Header Char"/>
    <w:basedOn w:val="536"/>
    <w:uiPriority w:val="99"/>
  </w:style>
  <w:style w:type="character" w:styleId="553" w:customStyle="1">
    <w:name w:val="Caption Char"/>
    <w:uiPriority w:val="99"/>
  </w:style>
  <w:style w:type="character" w:styleId="554" w:customStyle="1">
    <w:name w:val="Заголовок 1 Знак"/>
    <w:link w:val="527"/>
    <w:uiPriority w:val="9"/>
    <w:rPr>
      <w:rFonts w:ascii="Arial" w:hAnsi="Arial" w:cs="Arial" w:eastAsia="Arial"/>
      <w:sz w:val="40"/>
      <w:szCs w:val="40"/>
    </w:rPr>
  </w:style>
  <w:style w:type="character" w:styleId="555" w:customStyle="1">
    <w:name w:val="Заголовок 2 Знак"/>
    <w:link w:val="528"/>
    <w:uiPriority w:val="9"/>
    <w:rPr>
      <w:rFonts w:ascii="Arial" w:hAnsi="Arial" w:cs="Arial" w:eastAsia="Arial"/>
      <w:sz w:val="34"/>
    </w:rPr>
  </w:style>
  <w:style w:type="character" w:styleId="556" w:customStyle="1">
    <w:name w:val="Заголовок 3 Знак"/>
    <w:link w:val="529"/>
    <w:uiPriority w:val="9"/>
    <w:rPr>
      <w:rFonts w:ascii="Arial" w:hAnsi="Arial" w:cs="Arial" w:eastAsia="Arial"/>
      <w:sz w:val="30"/>
      <w:szCs w:val="30"/>
    </w:rPr>
  </w:style>
  <w:style w:type="character" w:styleId="557" w:customStyle="1">
    <w:name w:val="Заголовок 4 Знак"/>
    <w:link w:val="530"/>
    <w:uiPriority w:val="9"/>
    <w:rPr>
      <w:rFonts w:ascii="Arial" w:hAnsi="Arial" w:cs="Arial" w:eastAsia="Arial"/>
      <w:b/>
      <w:bCs/>
      <w:sz w:val="26"/>
      <w:szCs w:val="26"/>
    </w:rPr>
  </w:style>
  <w:style w:type="character" w:styleId="558" w:customStyle="1">
    <w:name w:val="Заголовок 5 Знак"/>
    <w:link w:val="531"/>
    <w:uiPriority w:val="9"/>
    <w:rPr>
      <w:rFonts w:ascii="Arial" w:hAnsi="Arial" w:cs="Arial" w:eastAsia="Arial"/>
      <w:b/>
      <w:bCs/>
      <w:sz w:val="24"/>
      <w:szCs w:val="24"/>
    </w:rPr>
  </w:style>
  <w:style w:type="character" w:styleId="559" w:customStyle="1">
    <w:name w:val="Заголовок 6 Знак"/>
    <w:link w:val="532"/>
    <w:uiPriority w:val="9"/>
    <w:rPr>
      <w:rFonts w:ascii="Arial" w:hAnsi="Arial" w:cs="Arial" w:eastAsia="Arial"/>
      <w:b/>
      <w:bCs/>
      <w:sz w:val="22"/>
      <w:szCs w:val="22"/>
    </w:rPr>
  </w:style>
  <w:style w:type="character" w:styleId="560" w:customStyle="1">
    <w:name w:val="Заголовок 7 Знак"/>
    <w:link w:val="53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561" w:customStyle="1">
    <w:name w:val="Заголовок 8 Знак"/>
    <w:link w:val="534"/>
    <w:uiPriority w:val="9"/>
    <w:rPr>
      <w:rFonts w:ascii="Arial" w:hAnsi="Arial" w:cs="Arial" w:eastAsia="Arial"/>
      <w:i/>
      <w:iCs/>
      <w:sz w:val="22"/>
      <w:szCs w:val="22"/>
    </w:rPr>
  </w:style>
  <w:style w:type="character" w:styleId="562" w:customStyle="1">
    <w:name w:val="Заголовок 9 Знак"/>
    <w:link w:val="535"/>
    <w:uiPriority w:val="9"/>
    <w:rPr>
      <w:rFonts w:ascii="Arial" w:hAnsi="Arial" w:cs="Arial" w:eastAsia="Arial"/>
      <w:i/>
      <w:iCs/>
      <w:sz w:val="21"/>
      <w:szCs w:val="21"/>
    </w:rPr>
  </w:style>
  <w:style w:type="paragraph" w:styleId="563">
    <w:name w:val="No Spacing"/>
    <w:qFormat/>
    <w:rPr>
      <w:rFonts w:ascii="Calibri" w:hAnsi="Calibri"/>
      <w:sz w:val="22"/>
      <w:lang w:bidi="ar-SA"/>
    </w:rPr>
  </w:style>
  <w:style w:type="paragraph" w:styleId="564">
    <w:name w:val="Title"/>
    <w:link w:val="56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65" w:customStyle="1">
    <w:name w:val="Название Знак"/>
    <w:link w:val="564"/>
    <w:uiPriority w:val="10"/>
    <w:rPr>
      <w:sz w:val="48"/>
      <w:szCs w:val="48"/>
    </w:rPr>
  </w:style>
  <w:style w:type="paragraph" w:styleId="566">
    <w:name w:val="Subtitle"/>
    <w:link w:val="567"/>
    <w:qFormat/>
    <w:uiPriority w:val="11"/>
    <w:rPr>
      <w:sz w:val="24"/>
      <w:szCs w:val="24"/>
    </w:rPr>
    <w:pPr>
      <w:spacing w:after="200" w:before="200"/>
    </w:pPr>
  </w:style>
  <w:style w:type="character" w:styleId="567" w:customStyle="1">
    <w:name w:val="Подзаголовок Знак"/>
    <w:link w:val="566"/>
    <w:uiPriority w:val="11"/>
    <w:rPr>
      <w:sz w:val="24"/>
      <w:szCs w:val="24"/>
    </w:rPr>
  </w:style>
  <w:style w:type="paragraph" w:styleId="568">
    <w:name w:val="Quote"/>
    <w:link w:val="569"/>
    <w:qFormat/>
    <w:uiPriority w:val="29"/>
    <w:rPr>
      <w:i/>
    </w:rPr>
    <w:pPr>
      <w:ind w:left="720" w:right="720"/>
    </w:pPr>
  </w:style>
  <w:style w:type="character" w:styleId="569" w:customStyle="1">
    <w:name w:val="Цитата 2 Знак"/>
    <w:link w:val="568"/>
    <w:uiPriority w:val="29"/>
    <w:rPr>
      <w:i/>
    </w:rPr>
  </w:style>
  <w:style w:type="paragraph" w:styleId="570">
    <w:name w:val="Intense Quote"/>
    <w:link w:val="571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71" w:customStyle="1">
    <w:name w:val="Выделенная цитата Знак"/>
    <w:link w:val="570"/>
    <w:uiPriority w:val="30"/>
    <w:rPr>
      <w:i/>
    </w:rPr>
  </w:style>
  <w:style w:type="paragraph" w:styleId="572">
    <w:name w:val="Header"/>
    <w:link w:val="57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573" w:customStyle="1">
    <w:name w:val="Верхний колонтитул Знак"/>
    <w:link w:val="572"/>
    <w:uiPriority w:val="99"/>
  </w:style>
  <w:style w:type="paragraph" w:styleId="574">
    <w:name w:val="Footer"/>
    <w:link w:val="57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575" w:customStyle="1">
    <w:name w:val="Footer Char"/>
    <w:uiPriority w:val="99"/>
  </w:style>
  <w:style w:type="paragraph" w:styleId="576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77" w:customStyle="1">
    <w:name w:val="Нижний колонтитул Знак"/>
    <w:link w:val="574"/>
    <w:uiPriority w:val="99"/>
  </w:style>
  <w:style w:type="table" w:styleId="578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79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80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81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8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8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85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9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9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9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9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9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9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99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6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07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608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609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610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611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612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613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614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sz="4" w:space="0" w:themeColor="light1"/>
        </w:tcBorders>
      </w:tcPr>
    </w:tblStylePr>
  </w:style>
  <w:style w:type="table" w:styleId="615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sz="4" w:space="0" w:themeColor="light1"/>
        </w:tcBorders>
      </w:tcPr>
    </w:tblStylePr>
  </w:style>
  <w:style w:type="table" w:styleId="616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sz="4" w:space="0" w:themeColor="light1"/>
        </w:tcBorders>
      </w:tcPr>
    </w:tblStylePr>
  </w:style>
  <w:style w:type="table" w:styleId="617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sz="4" w:space="0" w:themeColor="light1"/>
        </w:tcBorders>
      </w:tcPr>
    </w:tblStylePr>
  </w:style>
  <w:style w:type="table" w:styleId="618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sz="4" w:space="0" w:themeColor="light1"/>
        </w:tcBorders>
      </w:tcPr>
    </w:tblStylePr>
  </w:style>
  <w:style w:type="table" w:styleId="619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sz="4" w:space="0" w:themeColor="light1"/>
        </w:tcBorders>
      </w:tcPr>
    </w:tblStylePr>
  </w:style>
  <w:style w:type="table" w:styleId="620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21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622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623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624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625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626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627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28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29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0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31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32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33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63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3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3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3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3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3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41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64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64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64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64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64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64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648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1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2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6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63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auto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64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auto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65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auto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66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auto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67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auto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68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auto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6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67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67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67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67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67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67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67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7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7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7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68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68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683" w:customStyle="1">
    <w:name w:val="Lined - Accent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684" w:customStyle="1">
    <w:name w:val="Lined - Accent 1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685" w:customStyle="1">
    <w:name w:val="Lined - Accent 2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686" w:customStyle="1">
    <w:name w:val="Lined - Accent 3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687" w:customStyle="1">
    <w:name w:val="Lined - Accent 4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688" w:customStyle="1">
    <w:name w:val="Lined - Accent 5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689" w:customStyle="1">
    <w:name w:val="Lined - Accent 6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690" w:customStyle="1">
    <w:name w:val="Bordered &amp; Lined - Accent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691" w:customStyle="1">
    <w:name w:val="Bordered &amp; Lined - Accent 1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692" w:customStyle="1">
    <w:name w:val="Bordered &amp; Lined - Accent 2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693" w:customStyle="1">
    <w:name w:val="Bordered &amp; Lined - Accent 3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694" w:customStyle="1">
    <w:name w:val="Bordered &amp; Lined - Accent 4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695" w:customStyle="1">
    <w:name w:val="Bordered &amp; Lined - Accent 5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696" w:customStyle="1">
    <w:name w:val="Bordered &amp; Lined - Accent 6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697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698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699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700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701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702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703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704">
    <w:name w:val="Hyperlink"/>
    <w:rPr>
      <w:color w:val="0000FF"/>
      <w:u w:val="single"/>
    </w:rPr>
  </w:style>
  <w:style w:type="paragraph" w:styleId="705">
    <w:name w:val="footnote text"/>
    <w:basedOn w:val="526"/>
    <w:link w:val="721"/>
    <w:rPr>
      <w:szCs w:val="20"/>
    </w:rPr>
  </w:style>
  <w:style w:type="character" w:styleId="706" w:customStyle="1">
    <w:name w:val="Footnote Text Char"/>
    <w:uiPriority w:val="99"/>
    <w:rPr>
      <w:sz w:val="18"/>
    </w:rPr>
  </w:style>
  <w:style w:type="character" w:styleId="707">
    <w:name w:val="footnote reference"/>
    <w:rPr>
      <w:vertAlign w:val="superscript"/>
    </w:rPr>
  </w:style>
  <w:style w:type="paragraph" w:styleId="708">
    <w:name w:val="toc 1"/>
    <w:uiPriority w:val="39"/>
    <w:unhideWhenUsed/>
    <w:pPr>
      <w:spacing w:after="57"/>
    </w:pPr>
  </w:style>
  <w:style w:type="paragraph" w:styleId="709">
    <w:name w:val="toc 2"/>
    <w:uiPriority w:val="39"/>
    <w:unhideWhenUsed/>
    <w:pPr>
      <w:ind w:left="283"/>
      <w:spacing w:after="57"/>
    </w:pPr>
  </w:style>
  <w:style w:type="paragraph" w:styleId="710">
    <w:name w:val="toc 3"/>
    <w:uiPriority w:val="39"/>
    <w:unhideWhenUsed/>
    <w:pPr>
      <w:ind w:left="567"/>
      <w:spacing w:after="57"/>
    </w:pPr>
  </w:style>
  <w:style w:type="paragraph" w:styleId="711">
    <w:name w:val="toc 4"/>
    <w:uiPriority w:val="39"/>
    <w:unhideWhenUsed/>
    <w:pPr>
      <w:ind w:left="850"/>
      <w:spacing w:after="57"/>
    </w:pPr>
  </w:style>
  <w:style w:type="paragraph" w:styleId="712">
    <w:name w:val="toc 5"/>
    <w:uiPriority w:val="39"/>
    <w:unhideWhenUsed/>
    <w:pPr>
      <w:ind w:left="1134"/>
      <w:spacing w:after="57"/>
    </w:pPr>
  </w:style>
  <w:style w:type="paragraph" w:styleId="713">
    <w:name w:val="toc 6"/>
    <w:uiPriority w:val="39"/>
    <w:unhideWhenUsed/>
    <w:pPr>
      <w:ind w:left="1417"/>
      <w:spacing w:after="57"/>
    </w:pPr>
  </w:style>
  <w:style w:type="paragraph" w:styleId="714">
    <w:name w:val="toc 7"/>
    <w:uiPriority w:val="39"/>
    <w:unhideWhenUsed/>
    <w:pPr>
      <w:ind w:left="1701"/>
      <w:spacing w:after="57"/>
    </w:pPr>
  </w:style>
  <w:style w:type="paragraph" w:styleId="715">
    <w:name w:val="toc 8"/>
    <w:uiPriority w:val="39"/>
    <w:unhideWhenUsed/>
    <w:pPr>
      <w:ind w:left="1984"/>
      <w:spacing w:after="57"/>
    </w:pPr>
  </w:style>
  <w:style w:type="paragraph" w:styleId="716">
    <w:name w:val="toc 9"/>
    <w:uiPriority w:val="39"/>
    <w:unhideWhenUsed/>
    <w:pPr>
      <w:ind w:left="2268"/>
      <w:spacing w:after="57"/>
    </w:pPr>
  </w:style>
  <w:style w:type="paragraph" w:styleId="717">
    <w:name w:val="TOC Heading"/>
    <w:uiPriority w:val="39"/>
    <w:unhideWhenUsed/>
  </w:style>
  <w:style w:type="paragraph" w:styleId="718">
    <w:name w:val="List Paragraph"/>
    <w:basedOn w:val="526"/>
    <w:pPr>
      <w:contextualSpacing w:val="true"/>
      <w:ind w:left="720"/>
    </w:pPr>
  </w:style>
  <w:style w:type="character" w:styleId="719">
    <w:name w:val="Strong"/>
    <w:rPr>
      <w:b/>
      <w:bCs/>
    </w:rPr>
  </w:style>
  <w:style w:type="character" w:styleId="720">
    <w:name w:val="FollowedHyperlink"/>
    <w:rPr>
      <w:color w:val="954F72"/>
      <w:u w:val="single"/>
    </w:rPr>
  </w:style>
  <w:style w:type="character" w:styleId="721" w:customStyle="1">
    <w:name w:val="Текст сноски Знак"/>
    <w:link w:val="705"/>
    <w:rPr>
      <w:rFonts w:ascii="Calibri" w:hAnsi="Calibri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image" Target="media/image1.png"/><Relationship Id="rId9" Type="http://schemas.openxmlformats.org/officeDocument/2006/relationships/hyperlink" Target="http://www.wrfest.com" TargetMode="External"/><Relationship Id="rId10" Type="http://schemas.openxmlformats.org/officeDocument/2006/relationships/hyperlink" Target="http://www.wrfest.com" TargetMode="External"/><Relationship Id="rId11" Type="http://schemas.openxmlformats.org/officeDocument/2006/relationships/hyperlink" Target="https://sodruzhestvo.es" TargetMode="External"/><Relationship Id="rId12" Type="http://schemas.openxmlformats.org/officeDocument/2006/relationships/hyperlink" Target="mailto:competition.winterreise@gmail.com" TargetMode="External"/><Relationship Id="rId13" Type="http://schemas.openxmlformats.org/officeDocument/2006/relationships/hyperlink" Target="http://www.wrfest.com" TargetMode="External"/><Relationship Id="rId14" Type="http://schemas.openxmlformats.org/officeDocument/2006/relationships/hyperlink" Target="http://www.facebook.com/wrfest" TargetMode="External"/><Relationship Id="rId15" Type="http://schemas.openxmlformats.org/officeDocument/2006/relationships/hyperlink" Target="mailto:competition.winterreise@gmail.com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revision>20</cp:revision>
  <dcterms:created xsi:type="dcterms:W3CDTF">2022-01-13T13:48:00Z</dcterms:created>
  <dcterms:modified xsi:type="dcterms:W3CDTF">2025-02-11T10:02:13Z</dcterms:modified>
</cp:coreProperties>
</file>